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977AF" w14:textId="22F0089D" w:rsidR="0099564F" w:rsidRPr="00586B25" w:rsidRDefault="00586B25" w:rsidP="00586B25">
      <w:pPr>
        <w:spacing w:after="0" w:line="240" w:lineRule="auto"/>
        <w:jc w:val="center"/>
        <w:rPr>
          <w:rFonts w:ascii="Arial" w:hAnsi="Arial" w:cs="Arial"/>
          <w:b/>
          <w:sz w:val="30"/>
          <w:szCs w:val="30"/>
        </w:rPr>
      </w:pPr>
      <w:r w:rsidRPr="00586B25">
        <w:rPr>
          <w:rFonts w:ascii="Arial" w:hAnsi="Arial" w:cs="Arial"/>
          <w:b/>
          <w:sz w:val="30"/>
          <w:szCs w:val="30"/>
        </w:rPr>
        <w:t>NGHIÊN CỨU ĐÁNH GIÁ HIỆN TRẠNG VÀ NGUYÊN NHÂN TRƯỢT LỞ XUNG QUANH HỒ VẠN HỘI, HUYỆN HOÀI ÂN, TỈNH BÌNH ĐỊNH</w:t>
      </w:r>
    </w:p>
    <w:p w14:paraId="1D4116AB" w14:textId="77777777" w:rsidR="0099564F" w:rsidRPr="00586B25" w:rsidRDefault="0099564F" w:rsidP="00586B25">
      <w:pPr>
        <w:spacing w:after="0" w:line="240" w:lineRule="auto"/>
        <w:jc w:val="center"/>
        <w:rPr>
          <w:rFonts w:ascii="Arial" w:hAnsi="Arial" w:cs="Arial"/>
          <w:sz w:val="30"/>
          <w:szCs w:val="30"/>
        </w:rPr>
      </w:pPr>
    </w:p>
    <w:p w14:paraId="1651ED00" w14:textId="3FF76CB8" w:rsidR="00D153A7" w:rsidRPr="00586B25" w:rsidRDefault="00D153A7" w:rsidP="00586B25">
      <w:pPr>
        <w:spacing w:after="0" w:line="240" w:lineRule="auto"/>
        <w:jc w:val="both"/>
        <w:rPr>
          <w:rFonts w:ascii="Arial" w:hAnsi="Arial" w:cs="Arial"/>
          <w:b/>
          <w:sz w:val="24"/>
          <w:szCs w:val="24"/>
          <w:vertAlign w:val="superscript"/>
        </w:rPr>
      </w:pPr>
      <w:r w:rsidRPr="00791C9E">
        <w:rPr>
          <w:rFonts w:ascii="Arial" w:hAnsi="Arial" w:cs="Arial"/>
          <w:sz w:val="24"/>
          <w:szCs w:val="24"/>
        </w:rPr>
        <w:t>CN.</w:t>
      </w:r>
      <w:r w:rsidRPr="00586B25">
        <w:rPr>
          <w:rFonts w:ascii="Arial" w:hAnsi="Arial" w:cs="Arial"/>
          <w:b/>
          <w:sz w:val="24"/>
          <w:szCs w:val="24"/>
        </w:rPr>
        <w:t xml:space="preserve"> </w:t>
      </w:r>
      <w:r w:rsidR="00586B25" w:rsidRPr="00586B25">
        <w:rPr>
          <w:rFonts w:ascii="Arial" w:hAnsi="Arial" w:cs="Arial"/>
          <w:b/>
          <w:sz w:val="24"/>
          <w:szCs w:val="24"/>
        </w:rPr>
        <w:t>ĐẶNG THỊ NHƯ TUYẾT</w:t>
      </w:r>
      <w:r w:rsidRPr="00791C9E">
        <w:rPr>
          <w:rFonts w:ascii="Arial" w:hAnsi="Arial" w:cs="Arial"/>
          <w:sz w:val="24"/>
          <w:szCs w:val="24"/>
        </w:rPr>
        <w:t xml:space="preserve">, </w:t>
      </w:r>
      <w:r w:rsidR="006537C7" w:rsidRPr="00791C9E">
        <w:rPr>
          <w:rFonts w:ascii="Arial" w:hAnsi="Arial" w:cs="Arial"/>
          <w:sz w:val="24"/>
          <w:szCs w:val="24"/>
        </w:rPr>
        <w:t>TS.</w:t>
      </w:r>
      <w:r w:rsidR="006537C7" w:rsidRPr="00586B25">
        <w:rPr>
          <w:rFonts w:ascii="Arial" w:hAnsi="Arial" w:cs="Arial"/>
          <w:b/>
          <w:sz w:val="24"/>
          <w:szCs w:val="24"/>
        </w:rPr>
        <w:t xml:space="preserve"> </w:t>
      </w:r>
      <w:r w:rsidR="00791C9E" w:rsidRPr="00586B25">
        <w:rPr>
          <w:rFonts w:ascii="Arial" w:hAnsi="Arial" w:cs="Arial"/>
          <w:b/>
          <w:sz w:val="24"/>
          <w:szCs w:val="24"/>
        </w:rPr>
        <w:t>DƯƠNG THỊ TOAN</w:t>
      </w:r>
    </w:p>
    <w:p w14:paraId="650F6A66" w14:textId="0BF52C22" w:rsidR="0099564F" w:rsidRPr="00586B25" w:rsidRDefault="0099564F" w:rsidP="00586B25">
      <w:pPr>
        <w:spacing w:after="0" w:line="240" w:lineRule="auto"/>
        <w:jc w:val="both"/>
        <w:rPr>
          <w:rFonts w:ascii="Arial" w:hAnsi="Arial" w:cs="Arial"/>
          <w:sz w:val="24"/>
          <w:szCs w:val="24"/>
        </w:rPr>
      </w:pPr>
      <w:r w:rsidRPr="00586B25">
        <w:rPr>
          <w:rFonts w:ascii="Arial" w:hAnsi="Arial" w:cs="Arial"/>
          <w:sz w:val="24"/>
          <w:szCs w:val="24"/>
        </w:rPr>
        <w:t xml:space="preserve">Trường Đại học Khoa học Tự nhiên, Đại học Quốc gia Hà Nội </w:t>
      </w:r>
    </w:p>
    <w:p w14:paraId="31FCD24E" w14:textId="76EEAC37" w:rsidR="00586B25" w:rsidRPr="00586B25" w:rsidRDefault="00586B25" w:rsidP="00586B25">
      <w:pPr>
        <w:spacing w:after="0" w:line="240" w:lineRule="auto"/>
        <w:jc w:val="both"/>
        <w:rPr>
          <w:rFonts w:ascii="Arial" w:hAnsi="Arial" w:cs="Arial"/>
          <w:b/>
          <w:sz w:val="24"/>
          <w:szCs w:val="24"/>
          <w:vertAlign w:val="superscript"/>
        </w:rPr>
      </w:pPr>
      <w:r w:rsidRPr="00791C9E">
        <w:rPr>
          <w:rFonts w:ascii="Arial" w:hAnsi="Arial" w:cs="Arial"/>
          <w:sz w:val="24"/>
          <w:szCs w:val="24"/>
        </w:rPr>
        <w:t xml:space="preserve">ThS. </w:t>
      </w:r>
      <w:r w:rsidR="00791C9E" w:rsidRPr="00586B25">
        <w:rPr>
          <w:rFonts w:ascii="Arial" w:hAnsi="Arial" w:cs="Arial"/>
          <w:b/>
          <w:sz w:val="24"/>
          <w:szCs w:val="24"/>
        </w:rPr>
        <w:t>ĐINH THỊ QUỲNH</w:t>
      </w:r>
    </w:p>
    <w:p w14:paraId="2AFD37E7" w14:textId="397CD1E5" w:rsidR="006537C7" w:rsidRPr="00586B25" w:rsidRDefault="006537C7" w:rsidP="00586B25">
      <w:pPr>
        <w:spacing w:after="0" w:line="240" w:lineRule="auto"/>
        <w:jc w:val="both"/>
        <w:rPr>
          <w:rFonts w:ascii="Arial" w:hAnsi="Arial" w:cs="Arial"/>
          <w:sz w:val="24"/>
          <w:szCs w:val="24"/>
        </w:rPr>
      </w:pPr>
      <w:r w:rsidRPr="00586B25">
        <w:rPr>
          <w:rFonts w:ascii="Arial" w:hAnsi="Arial" w:cs="Arial"/>
          <w:sz w:val="24"/>
          <w:szCs w:val="24"/>
        </w:rPr>
        <w:t>Viện Địa công nghệ và Môi trường</w:t>
      </w:r>
    </w:p>
    <w:p w14:paraId="1B71B874" w14:textId="77777777" w:rsidR="0099564F" w:rsidRPr="00586B25" w:rsidRDefault="0099564F" w:rsidP="00586B25">
      <w:pPr>
        <w:spacing w:after="0" w:line="240" w:lineRule="auto"/>
        <w:jc w:val="both"/>
        <w:rPr>
          <w:rFonts w:ascii="Arial" w:hAnsi="Arial" w:cs="Arial"/>
          <w:sz w:val="24"/>
          <w:szCs w:val="24"/>
        </w:rPr>
      </w:pPr>
    </w:p>
    <w:p w14:paraId="65EAFCB8" w14:textId="77777777" w:rsidR="00791C9E" w:rsidRDefault="00791C9E" w:rsidP="00586B25">
      <w:pPr>
        <w:pStyle w:val="NoSpacing"/>
        <w:spacing w:line="240" w:lineRule="auto"/>
        <w:ind w:firstLine="0"/>
        <w:rPr>
          <w:rFonts w:ascii="Arial" w:hAnsi="Arial" w:cs="Arial"/>
          <w:b/>
          <w:sz w:val="20"/>
          <w:szCs w:val="20"/>
          <w:lang w:val="vi-VN"/>
        </w:rPr>
        <w:sectPr w:rsidR="00791C9E" w:rsidSect="00724594">
          <w:headerReference w:type="even" r:id="rId8"/>
          <w:headerReference w:type="default" r:id="rId9"/>
          <w:footerReference w:type="even" r:id="rId10"/>
          <w:footerReference w:type="default" r:id="rId11"/>
          <w:pgSz w:w="11907" w:h="16840" w:code="9"/>
          <w:pgMar w:top="1134" w:right="851" w:bottom="1134" w:left="1418" w:header="720" w:footer="720" w:gutter="0"/>
          <w:pgNumType w:start="59"/>
          <w:cols w:space="720"/>
          <w:docGrid w:linePitch="360"/>
        </w:sectPr>
      </w:pPr>
    </w:p>
    <w:p w14:paraId="7A46AF00" w14:textId="26CD7DF3" w:rsidR="0068681F" w:rsidRPr="00A379F2" w:rsidRDefault="002258A8" w:rsidP="00F34C95">
      <w:pPr>
        <w:pStyle w:val="NoSpacing"/>
        <w:spacing w:after="60" w:line="280" w:lineRule="exact"/>
        <w:ind w:firstLine="340"/>
        <w:rPr>
          <w:rFonts w:ascii="Arial" w:hAnsi="Arial" w:cs="Arial"/>
          <w:i/>
          <w:sz w:val="20"/>
          <w:szCs w:val="20"/>
          <w:lang w:val="vi-VN"/>
        </w:rPr>
      </w:pPr>
      <w:r w:rsidRPr="00C26360">
        <w:rPr>
          <w:rFonts w:ascii="Arial" w:hAnsi="Arial" w:cs="Arial"/>
          <w:sz w:val="20"/>
          <w:szCs w:val="20"/>
          <w:lang w:val="vi-VN"/>
        </w:rPr>
        <w:lastRenderedPageBreak/>
        <w:t>Tóm tắt</w:t>
      </w:r>
      <w:r w:rsidR="00D153A7" w:rsidRPr="00C26360">
        <w:rPr>
          <w:rFonts w:ascii="Arial" w:hAnsi="Arial" w:cs="Arial"/>
          <w:sz w:val="20"/>
          <w:szCs w:val="20"/>
          <w:lang w:val="vi-VN"/>
        </w:rPr>
        <w:t>:</w:t>
      </w:r>
      <w:r w:rsidR="00D153A7" w:rsidRPr="00586B25">
        <w:rPr>
          <w:rFonts w:ascii="Arial" w:hAnsi="Arial" w:cs="Arial"/>
          <w:sz w:val="20"/>
          <w:szCs w:val="20"/>
          <w:lang w:val="vi-VN"/>
        </w:rPr>
        <w:t xml:space="preserve"> </w:t>
      </w:r>
      <w:r w:rsidR="002E7F6F" w:rsidRPr="00C26360">
        <w:rPr>
          <w:rFonts w:ascii="Arial" w:hAnsi="Arial" w:cs="Arial"/>
          <w:i/>
          <w:sz w:val="20"/>
          <w:szCs w:val="20"/>
          <w:lang w:val="vi-VN"/>
        </w:rPr>
        <w:t>Trượt các mái dốc xung</w:t>
      </w:r>
      <w:r w:rsidR="00FA1436" w:rsidRPr="00C26360">
        <w:rPr>
          <w:rFonts w:ascii="Arial" w:hAnsi="Arial" w:cs="Arial"/>
          <w:i/>
          <w:sz w:val="20"/>
          <w:szCs w:val="20"/>
        </w:rPr>
        <w:t xml:space="preserve"> quanh</w:t>
      </w:r>
      <w:r w:rsidR="002E7F6F" w:rsidRPr="00C26360">
        <w:rPr>
          <w:rFonts w:ascii="Arial" w:hAnsi="Arial" w:cs="Arial"/>
          <w:i/>
          <w:sz w:val="20"/>
          <w:szCs w:val="20"/>
          <w:lang w:val="vi-VN"/>
        </w:rPr>
        <w:t xml:space="preserve"> hồ</w:t>
      </w:r>
      <w:r w:rsidR="008B1655" w:rsidRPr="00C26360">
        <w:rPr>
          <w:rFonts w:ascii="Arial" w:hAnsi="Arial" w:cs="Arial"/>
          <w:i/>
          <w:sz w:val="20"/>
          <w:szCs w:val="20"/>
        </w:rPr>
        <w:t xml:space="preserve"> </w:t>
      </w:r>
      <w:r w:rsidR="008B1655" w:rsidRPr="00C26360">
        <w:rPr>
          <w:rFonts w:ascii="Arial" w:hAnsi="Arial" w:cs="Arial"/>
          <w:i/>
          <w:sz w:val="20"/>
          <w:szCs w:val="20"/>
          <w:lang w:val="vi-VN"/>
        </w:rPr>
        <w:t>Vạn Hội huyện Hoài Ân, tỉnh Bình Định</w:t>
      </w:r>
      <w:r w:rsidR="002E7F6F" w:rsidRPr="00C26360">
        <w:rPr>
          <w:rFonts w:ascii="Arial" w:hAnsi="Arial" w:cs="Arial"/>
          <w:i/>
          <w:sz w:val="20"/>
          <w:szCs w:val="20"/>
          <w:lang w:val="vi-VN"/>
        </w:rPr>
        <w:t xml:space="preserve"> </w:t>
      </w:r>
      <w:r w:rsidR="00FA1436" w:rsidRPr="00C26360">
        <w:rPr>
          <w:rFonts w:ascii="Arial" w:hAnsi="Arial" w:cs="Arial"/>
          <w:i/>
          <w:sz w:val="20"/>
          <w:szCs w:val="20"/>
        </w:rPr>
        <w:t xml:space="preserve">đã </w:t>
      </w:r>
      <w:r w:rsidR="008B1655" w:rsidRPr="00C26360">
        <w:rPr>
          <w:rFonts w:ascii="Arial" w:hAnsi="Arial" w:cs="Arial"/>
          <w:i/>
          <w:sz w:val="20"/>
          <w:szCs w:val="20"/>
        </w:rPr>
        <w:t xml:space="preserve"> </w:t>
      </w:r>
      <w:r w:rsidR="002E7F6F" w:rsidRPr="00C26360">
        <w:rPr>
          <w:rFonts w:ascii="Arial" w:hAnsi="Arial" w:cs="Arial"/>
          <w:i/>
          <w:sz w:val="20"/>
          <w:szCs w:val="20"/>
          <w:lang w:val="vi-VN"/>
        </w:rPr>
        <w:t>ảnh hướng lớn đến an toàn và chức năng vận hành của hồ. Nghiên cứu này tập trung làm rõ hiện trạng</w:t>
      </w:r>
      <w:r w:rsidR="00A20C64" w:rsidRPr="00C26360">
        <w:rPr>
          <w:rFonts w:ascii="Arial" w:hAnsi="Arial" w:cs="Arial"/>
          <w:i/>
          <w:sz w:val="20"/>
          <w:szCs w:val="20"/>
          <w:lang w:val="vi-VN"/>
        </w:rPr>
        <w:t>, nguyên nhân và đặc điểm</w:t>
      </w:r>
      <w:r w:rsidR="002E7F6F" w:rsidRPr="00C26360">
        <w:rPr>
          <w:rFonts w:ascii="Arial" w:hAnsi="Arial" w:cs="Arial"/>
          <w:i/>
          <w:sz w:val="20"/>
          <w:szCs w:val="20"/>
          <w:lang w:val="vi-VN"/>
        </w:rPr>
        <w:t xml:space="preserve"> trượt lở xảy ra quanh khu vực hồ</w:t>
      </w:r>
      <w:r w:rsidR="00A20C64" w:rsidRPr="00C26360">
        <w:rPr>
          <w:rFonts w:ascii="Arial" w:hAnsi="Arial" w:cs="Arial"/>
          <w:i/>
          <w:sz w:val="20"/>
          <w:szCs w:val="20"/>
          <w:lang w:val="vi-VN"/>
        </w:rPr>
        <w:t xml:space="preserve"> làm cơ sở để đưa ra các giải pháp phòng chống trượt lở, bảo vệ hồ</w:t>
      </w:r>
      <w:r w:rsidR="00C67AA8" w:rsidRPr="00C26360">
        <w:rPr>
          <w:rFonts w:ascii="Arial" w:hAnsi="Arial" w:cs="Arial"/>
          <w:i/>
          <w:sz w:val="20"/>
          <w:szCs w:val="20"/>
        </w:rPr>
        <w:t xml:space="preserve"> Vạn Hội</w:t>
      </w:r>
      <w:r w:rsidR="00A20C64" w:rsidRPr="00C26360">
        <w:rPr>
          <w:rFonts w:ascii="Arial" w:hAnsi="Arial" w:cs="Arial"/>
          <w:i/>
          <w:sz w:val="20"/>
          <w:szCs w:val="20"/>
          <w:lang w:val="vi-VN"/>
        </w:rPr>
        <w:t>. Phương pháp nghiên cứu gồm</w:t>
      </w:r>
      <w:r w:rsidR="002E7F6F" w:rsidRPr="00C26360">
        <w:rPr>
          <w:rFonts w:ascii="Arial" w:hAnsi="Arial" w:cs="Arial"/>
          <w:i/>
          <w:sz w:val="20"/>
          <w:szCs w:val="20"/>
          <w:lang w:val="vi-VN"/>
        </w:rPr>
        <w:t xml:space="preserve"> </w:t>
      </w:r>
      <w:r w:rsidR="00A20C64" w:rsidRPr="00C26360">
        <w:rPr>
          <w:rFonts w:ascii="Arial" w:hAnsi="Arial" w:cs="Arial"/>
          <w:i/>
          <w:sz w:val="20"/>
          <w:szCs w:val="20"/>
          <w:lang w:val="vi-VN"/>
        </w:rPr>
        <w:t xml:space="preserve">khảo sát đo đạc, lấy mẫu thực địa tại khu vực nghiên cứu; xác định tính chất cơ lý đất đá trong phòng thí nghiệm và sử dụng phần mềm Geoslope để đánh giá dự báo ảnh hưởng của mưa đối với ổn định mái dốc. </w:t>
      </w:r>
      <w:r w:rsidR="008B1655" w:rsidRPr="00C26360">
        <w:rPr>
          <w:rFonts w:ascii="Arial" w:hAnsi="Arial" w:cs="Arial"/>
          <w:i/>
          <w:sz w:val="20"/>
          <w:szCs w:val="20"/>
          <w:lang w:val="vi-VN"/>
        </w:rPr>
        <w:t>Khu vực nghiên cứu ghi nhận có tổng số 07 khối trượt chủ yếu xảy ra ở khu vực có địa hình dốc với trạng thái trượt dòng, trượt đất đá hỗn hợp. Mặt trượt nằm trong tầng đất phủ phong hóa với bề dày từ 7 -</w:t>
      </w:r>
      <w:r w:rsidR="00597577">
        <w:rPr>
          <w:rFonts w:ascii="Arial" w:hAnsi="Arial" w:cs="Arial"/>
          <w:i/>
          <w:sz w:val="20"/>
          <w:szCs w:val="20"/>
        </w:rPr>
        <w:t xml:space="preserve"> </w:t>
      </w:r>
      <w:r w:rsidR="008B1655" w:rsidRPr="00C26360">
        <w:rPr>
          <w:rFonts w:ascii="Arial" w:hAnsi="Arial" w:cs="Arial"/>
          <w:i/>
          <w:sz w:val="20"/>
          <w:szCs w:val="20"/>
          <w:lang w:val="vi-VN"/>
        </w:rPr>
        <w:t>18m. Các yếu tố ảnh hưởng chính đến khối trượt là do mưa, đặc điểm vỏ phong hóa và hoạt động canh tác nông – lâm nghiệp đã làm mái dốc mất đi tầng che phủ.</w:t>
      </w:r>
      <w:r w:rsidR="005034E5" w:rsidRPr="00A379F2">
        <w:rPr>
          <w:rFonts w:ascii="Arial" w:hAnsi="Arial" w:cs="Arial"/>
          <w:i/>
          <w:sz w:val="20"/>
          <w:szCs w:val="20"/>
          <w:lang w:val="vi-VN"/>
        </w:rPr>
        <w:t xml:space="preserve"> </w:t>
      </w:r>
      <w:r w:rsidR="00A379F2" w:rsidRPr="00A379F2">
        <w:rPr>
          <w:rFonts w:ascii="Arial" w:hAnsi="Arial" w:cs="Arial"/>
          <w:i/>
          <w:sz w:val="20"/>
          <w:szCs w:val="20"/>
          <w:lang w:val="vi-VN"/>
        </w:rPr>
        <w:t>Khi có mưa thấm vào khối trượt một lượng nước tương đương với lượng mưa mức trung bình</w:t>
      </w:r>
      <w:r w:rsidR="00426DA9" w:rsidRPr="00A379F2">
        <w:rPr>
          <w:rFonts w:ascii="Arial" w:hAnsi="Arial" w:cs="Arial"/>
          <w:i/>
          <w:sz w:val="20"/>
          <w:szCs w:val="20"/>
          <w:lang w:val="vi-VN"/>
        </w:rPr>
        <w:t xml:space="preserve"> (khoảng 50mm) các </w:t>
      </w:r>
      <w:r w:rsidR="005034E5" w:rsidRPr="00A379F2">
        <w:rPr>
          <w:rFonts w:ascii="Arial" w:hAnsi="Arial" w:cs="Arial"/>
          <w:i/>
          <w:sz w:val="20"/>
          <w:szCs w:val="20"/>
          <w:lang w:val="vi-VN"/>
        </w:rPr>
        <w:t xml:space="preserve">mái dốc quanh khu vực hồ Vạn Hội có nguy cơ </w:t>
      </w:r>
      <w:r w:rsidR="00426DA9" w:rsidRPr="00A379F2">
        <w:rPr>
          <w:rFonts w:ascii="Arial" w:hAnsi="Arial" w:cs="Arial"/>
          <w:i/>
          <w:sz w:val="20"/>
          <w:szCs w:val="20"/>
          <w:lang w:val="vi-VN"/>
        </w:rPr>
        <w:t>xảy ra</w:t>
      </w:r>
      <w:r w:rsidR="005034E5" w:rsidRPr="00A379F2">
        <w:rPr>
          <w:rFonts w:ascii="Arial" w:hAnsi="Arial" w:cs="Arial"/>
          <w:i/>
          <w:sz w:val="20"/>
          <w:szCs w:val="20"/>
          <w:lang w:val="vi-VN"/>
        </w:rPr>
        <w:t xml:space="preserve"> trượt lở </w:t>
      </w:r>
      <w:r w:rsidR="00426DA9" w:rsidRPr="00A379F2">
        <w:rPr>
          <w:rFonts w:ascii="Arial" w:hAnsi="Arial" w:cs="Arial"/>
          <w:i/>
          <w:sz w:val="20"/>
          <w:szCs w:val="20"/>
          <w:lang w:val="vi-VN"/>
        </w:rPr>
        <w:t xml:space="preserve">cao. </w:t>
      </w:r>
    </w:p>
    <w:p w14:paraId="3832DA18" w14:textId="00E09DE5" w:rsidR="00426DA9" w:rsidRPr="00586B25" w:rsidRDefault="0068681F" w:rsidP="00F34C95">
      <w:pPr>
        <w:pStyle w:val="Caption"/>
        <w:spacing w:after="60" w:line="280" w:lineRule="exact"/>
        <w:ind w:firstLine="340"/>
        <w:jc w:val="both"/>
        <w:rPr>
          <w:rFonts w:ascii="Arial" w:hAnsi="Arial" w:cs="Arial"/>
          <w:i w:val="0"/>
          <w:color w:val="auto"/>
          <w:sz w:val="20"/>
          <w:szCs w:val="20"/>
          <w:lang w:val="vi-VN"/>
        </w:rPr>
      </w:pPr>
      <w:r w:rsidRPr="00C26360">
        <w:rPr>
          <w:rFonts w:ascii="Arial" w:hAnsi="Arial" w:cs="Arial"/>
          <w:i w:val="0"/>
          <w:color w:val="auto"/>
          <w:sz w:val="20"/>
          <w:szCs w:val="20"/>
          <w:lang w:val="vi-VN"/>
        </w:rPr>
        <w:t>Abstract:</w:t>
      </w:r>
      <w:r w:rsidRPr="00586B25">
        <w:rPr>
          <w:rFonts w:ascii="Arial" w:hAnsi="Arial" w:cs="Arial"/>
          <w:i w:val="0"/>
          <w:color w:val="auto"/>
          <w:sz w:val="20"/>
          <w:szCs w:val="20"/>
          <w:lang w:val="vi-VN"/>
        </w:rPr>
        <w:t xml:space="preserve"> </w:t>
      </w:r>
      <w:r w:rsidRPr="00C26360">
        <w:rPr>
          <w:rFonts w:ascii="Arial" w:hAnsi="Arial" w:cs="Arial"/>
          <w:color w:val="auto"/>
          <w:sz w:val="20"/>
          <w:szCs w:val="20"/>
          <w:lang w:val="vi-VN"/>
        </w:rPr>
        <w:t xml:space="preserve">Landslide happened around Van Hoi Lake, Hoai An District, Binh Dinh Province causes great impacts on the safety and operational functions of the lake. This study focuses on clarifying the current status, causes, and characteristics of landslides occurring around the lake, to build a database for proposing solutions and protect the functions of the lake. Research methods include field investigating; soil and rock properties testing in the laboratory and using Geoslope software. The study area recorded 07 landslide blocks, mainly occurring in the area of ​​steep terrain with shear, mixed rock, and ground slides. The landslide surface is in a weathered soil layer with a thickness of 7-18m. The main factors affecting the slope are rain, weathering crust characteristics, and agroforestry farming activities that have lost the cover layer on the slope. </w:t>
      </w:r>
      <w:r w:rsidR="00426DA9" w:rsidRPr="00C26360">
        <w:rPr>
          <w:rFonts w:ascii="Arial" w:hAnsi="Arial" w:cs="Arial"/>
          <w:color w:val="auto"/>
          <w:sz w:val="20"/>
          <w:szCs w:val="20"/>
          <w:lang w:val="vi-VN"/>
        </w:rPr>
        <w:t xml:space="preserve">When </w:t>
      </w:r>
      <w:r w:rsidR="00A379F2" w:rsidRPr="00A379F2">
        <w:rPr>
          <w:rFonts w:ascii="Arial" w:hAnsi="Arial" w:cs="Arial"/>
          <w:color w:val="auto"/>
          <w:sz w:val="20"/>
          <w:szCs w:val="20"/>
          <w:lang w:val="vi-VN"/>
        </w:rPr>
        <w:t xml:space="preserve">the amount of rain water infiltrates into slope equal to moderate rainfall </w:t>
      </w:r>
      <w:r w:rsidR="00426DA9" w:rsidRPr="00C26360">
        <w:rPr>
          <w:rFonts w:ascii="Arial" w:hAnsi="Arial" w:cs="Arial"/>
          <w:color w:val="auto"/>
          <w:sz w:val="20"/>
          <w:szCs w:val="20"/>
          <w:lang w:val="vi-VN"/>
        </w:rPr>
        <w:t xml:space="preserve">(about 50mm), the slopes </w:t>
      </w:r>
      <w:r w:rsidR="00426DA9" w:rsidRPr="00C26360">
        <w:rPr>
          <w:rFonts w:ascii="Arial" w:hAnsi="Arial" w:cs="Arial"/>
          <w:color w:val="auto"/>
          <w:sz w:val="20"/>
          <w:szCs w:val="20"/>
          <w:lang w:val="vi-VN"/>
        </w:rPr>
        <w:lastRenderedPageBreak/>
        <w:t>around the Van Hoi lake area have a high risk of landslides.</w:t>
      </w:r>
    </w:p>
    <w:p w14:paraId="29C52125" w14:textId="2E77219D" w:rsidR="002258A8" w:rsidRPr="00586B25" w:rsidRDefault="002258A8" w:rsidP="00F34C95">
      <w:pPr>
        <w:pStyle w:val="NoSpacing"/>
        <w:spacing w:after="120" w:line="300" w:lineRule="exact"/>
        <w:ind w:firstLine="0"/>
        <w:rPr>
          <w:rFonts w:ascii="Arial" w:hAnsi="Arial" w:cs="Arial"/>
          <w:b/>
          <w:sz w:val="20"/>
          <w:szCs w:val="20"/>
          <w:lang w:val="vi-VN"/>
        </w:rPr>
      </w:pPr>
      <w:r w:rsidRPr="00586B25">
        <w:rPr>
          <w:rFonts w:ascii="Arial" w:hAnsi="Arial" w:cs="Arial"/>
          <w:b/>
          <w:sz w:val="20"/>
          <w:szCs w:val="20"/>
          <w:lang w:val="vi-VN"/>
        </w:rPr>
        <w:t xml:space="preserve">1. Giới thiệu </w:t>
      </w:r>
    </w:p>
    <w:p w14:paraId="025B15DB" w14:textId="346591FE" w:rsidR="00791C9E" w:rsidRDefault="00235C2A" w:rsidP="00F34C95">
      <w:pPr>
        <w:pStyle w:val="NoSpacing"/>
        <w:spacing w:after="120" w:line="300" w:lineRule="exact"/>
        <w:ind w:firstLine="340"/>
        <w:rPr>
          <w:rFonts w:ascii="Arial" w:hAnsi="Arial" w:cs="Arial"/>
          <w:sz w:val="20"/>
          <w:szCs w:val="20"/>
        </w:rPr>
      </w:pPr>
      <w:r w:rsidRPr="00586B25">
        <w:rPr>
          <w:rFonts w:ascii="Arial" w:hAnsi="Arial" w:cs="Arial"/>
          <w:sz w:val="20"/>
          <w:szCs w:val="20"/>
          <w:lang w:val="vi-VN"/>
        </w:rPr>
        <w:t xml:space="preserve">Trượt lở là </w:t>
      </w:r>
      <w:r w:rsidR="00C67AA8" w:rsidRPr="00586B25">
        <w:rPr>
          <w:rFonts w:ascii="Arial" w:hAnsi="Arial" w:cs="Arial"/>
          <w:sz w:val="20"/>
          <w:szCs w:val="20"/>
        </w:rPr>
        <w:t>một trong tai biến địa chất</w:t>
      </w:r>
      <w:r w:rsidRPr="00586B25">
        <w:rPr>
          <w:rFonts w:ascii="Arial" w:hAnsi="Arial" w:cs="Arial"/>
          <w:sz w:val="20"/>
          <w:szCs w:val="20"/>
          <w:lang w:val="vi-VN"/>
        </w:rPr>
        <w:t xml:space="preserve"> đang được toàn xã hội quan tâm, </w:t>
      </w:r>
      <w:r w:rsidR="00D153A7" w:rsidRPr="00586B25">
        <w:rPr>
          <w:rFonts w:ascii="Arial" w:hAnsi="Arial" w:cs="Arial"/>
          <w:sz w:val="20"/>
          <w:szCs w:val="20"/>
          <w:lang w:val="vi-VN"/>
        </w:rPr>
        <w:t>đặc biệt trong bối cảnh đất nước ta vừa trải qua hàng loạt vụ trượt lở gây thiệt hại nặng nề đến tính mạng, tài sản của nhân dân. Với hàng loạt những biểu hiện thờ</w:t>
      </w:r>
      <w:r w:rsidRPr="00586B25">
        <w:rPr>
          <w:rFonts w:ascii="Arial" w:hAnsi="Arial" w:cs="Arial"/>
          <w:sz w:val="20"/>
          <w:szCs w:val="20"/>
          <w:lang w:val="vi-VN"/>
        </w:rPr>
        <w:t>i</w:t>
      </w:r>
      <w:r w:rsidR="00D153A7" w:rsidRPr="00586B25">
        <w:rPr>
          <w:rFonts w:ascii="Arial" w:hAnsi="Arial" w:cs="Arial"/>
          <w:sz w:val="20"/>
          <w:szCs w:val="20"/>
          <w:lang w:val="vi-VN"/>
        </w:rPr>
        <w:t xml:space="preserve"> tiết cực đoan ngày càng xảy ra thường xuyên thì các tai biến trượt lở sẽ tiếp tụ</w:t>
      </w:r>
      <w:r w:rsidRPr="00586B25">
        <w:rPr>
          <w:rFonts w:ascii="Arial" w:hAnsi="Arial" w:cs="Arial"/>
          <w:sz w:val="20"/>
          <w:szCs w:val="20"/>
          <w:lang w:val="vi-VN"/>
        </w:rPr>
        <w:t>c gia tăng. Nghiên cứu và phòng chống trượt lở là vấn đề cấp bách</w:t>
      </w:r>
      <w:r w:rsidR="001B45E2" w:rsidRPr="00586B25">
        <w:rPr>
          <w:rFonts w:ascii="Arial" w:hAnsi="Arial" w:cs="Arial"/>
          <w:sz w:val="20"/>
          <w:szCs w:val="20"/>
        </w:rPr>
        <w:t>.</w:t>
      </w:r>
      <w:r w:rsidR="009326B3" w:rsidRPr="00586B25">
        <w:rPr>
          <w:rFonts w:ascii="Arial" w:hAnsi="Arial" w:cs="Arial"/>
          <w:sz w:val="20"/>
          <w:szCs w:val="20"/>
        </w:rPr>
        <w:t xml:space="preserve"> </w:t>
      </w:r>
      <w:r w:rsidR="00D45564" w:rsidRPr="00586B25">
        <w:rPr>
          <w:rFonts w:ascii="Arial" w:hAnsi="Arial" w:cs="Arial"/>
          <w:sz w:val="20"/>
          <w:szCs w:val="20"/>
        </w:rPr>
        <w:t>N</w:t>
      </w:r>
      <w:r w:rsidR="009326B3" w:rsidRPr="00586B25">
        <w:rPr>
          <w:rFonts w:ascii="Arial" w:hAnsi="Arial" w:cs="Arial"/>
          <w:sz w:val="20"/>
          <w:szCs w:val="20"/>
          <w:lang w:val="vi-VN"/>
        </w:rPr>
        <w:t xml:space="preserve">guyên nhân gây trượt lở đã được nhiều </w:t>
      </w:r>
      <w:r w:rsidR="00D45564" w:rsidRPr="00586B25">
        <w:rPr>
          <w:rFonts w:ascii="Arial" w:hAnsi="Arial" w:cs="Arial"/>
          <w:sz w:val="20"/>
          <w:szCs w:val="20"/>
        </w:rPr>
        <w:t>công trình trên thế giới và Việt Nam nghiên cứu</w:t>
      </w:r>
      <w:r w:rsidR="009326B3" w:rsidRPr="00586B25">
        <w:rPr>
          <w:rFonts w:ascii="Arial" w:hAnsi="Arial" w:cs="Arial"/>
          <w:sz w:val="20"/>
          <w:szCs w:val="20"/>
          <w:lang w:val="vi-VN"/>
        </w:rPr>
        <w:t>. Tuy nhiên, dựa theo báo cáo tổng hợp lần thứ 5 của Hội đồng liên Chính phủ về biến đổi khí hậ</w:t>
      </w:r>
      <w:r w:rsidR="00C67AA8" w:rsidRPr="00586B25">
        <w:rPr>
          <w:rFonts w:ascii="Arial" w:hAnsi="Arial" w:cs="Arial"/>
          <w:sz w:val="20"/>
          <w:szCs w:val="20"/>
          <w:lang w:val="vi-VN"/>
        </w:rPr>
        <w:t xml:space="preserve">u năm 2014 </w:t>
      </w:r>
      <w:r w:rsidR="009326B3" w:rsidRPr="00586B25">
        <w:rPr>
          <w:rFonts w:ascii="Arial" w:hAnsi="Arial" w:cs="Arial"/>
          <w:sz w:val="20"/>
          <w:szCs w:val="20"/>
          <w:lang w:val="vi-VN"/>
        </w:rPr>
        <w:t xml:space="preserve">thì trượt đất được xem là một trong những thảm họa cực đoan về </w:t>
      </w:r>
      <w:r w:rsidR="009326B3" w:rsidRPr="00A379F2">
        <w:rPr>
          <w:rFonts w:ascii="Arial" w:hAnsi="Arial" w:cs="Arial"/>
          <w:sz w:val="20"/>
          <w:szCs w:val="20"/>
          <w:lang w:val="vi-VN"/>
        </w:rPr>
        <w:t xml:space="preserve">việc </w:t>
      </w:r>
      <w:r w:rsidR="00341277" w:rsidRPr="00A379F2">
        <w:rPr>
          <w:rFonts w:ascii="Arial" w:hAnsi="Arial" w:cs="Arial"/>
          <w:sz w:val="20"/>
          <w:szCs w:val="20"/>
          <w:lang w:val="vi-VN"/>
        </w:rPr>
        <w:t>tác động của</w:t>
      </w:r>
      <w:r w:rsidR="009326B3" w:rsidRPr="00A379F2">
        <w:rPr>
          <w:rFonts w:ascii="Arial" w:hAnsi="Arial" w:cs="Arial"/>
          <w:sz w:val="20"/>
          <w:szCs w:val="20"/>
          <w:lang w:val="vi-VN"/>
        </w:rPr>
        <w:t xml:space="preserve"> biến đổi khí hậu</w:t>
      </w:r>
      <w:r w:rsidR="00A379F2" w:rsidRPr="00A379F2">
        <w:rPr>
          <w:rFonts w:ascii="Arial" w:hAnsi="Arial" w:cs="Arial"/>
          <w:sz w:val="20"/>
          <w:szCs w:val="20"/>
          <w:lang w:val="vi-VN"/>
        </w:rPr>
        <w:t xml:space="preserve"> [1]</w:t>
      </w:r>
      <w:r w:rsidR="009326B3" w:rsidRPr="00A379F2">
        <w:rPr>
          <w:rFonts w:ascii="Arial" w:hAnsi="Arial" w:cs="Arial"/>
          <w:sz w:val="20"/>
          <w:szCs w:val="20"/>
          <w:lang w:val="vi-VN"/>
        </w:rPr>
        <w:t xml:space="preserve">. </w:t>
      </w:r>
      <w:r w:rsidR="00341277" w:rsidRPr="00A379F2">
        <w:rPr>
          <w:rFonts w:ascii="Arial" w:hAnsi="Arial" w:cs="Arial"/>
          <w:sz w:val="20"/>
          <w:szCs w:val="20"/>
          <w:lang w:val="vi-VN"/>
        </w:rPr>
        <w:t>Trong đó</w:t>
      </w:r>
      <w:r w:rsidR="009326B3" w:rsidRPr="00A379F2">
        <w:rPr>
          <w:rFonts w:ascii="Arial" w:hAnsi="Arial" w:cs="Arial"/>
          <w:sz w:val="20"/>
          <w:szCs w:val="20"/>
          <w:lang w:val="vi-VN"/>
        </w:rPr>
        <w:t xml:space="preserve"> mưa là</w:t>
      </w:r>
      <w:r w:rsidR="009326B3" w:rsidRPr="00586B25">
        <w:rPr>
          <w:rFonts w:ascii="Arial" w:hAnsi="Arial" w:cs="Arial"/>
          <w:sz w:val="20"/>
          <w:szCs w:val="20"/>
          <w:lang w:val="vi-VN"/>
        </w:rPr>
        <w:t xml:space="preserve"> một trong những nguyên nhân ảnh hưởng lớn nhấ</w:t>
      </w:r>
      <w:r w:rsidR="00341277" w:rsidRPr="00586B25">
        <w:rPr>
          <w:rFonts w:ascii="Arial" w:hAnsi="Arial" w:cs="Arial"/>
          <w:sz w:val="20"/>
          <w:szCs w:val="20"/>
          <w:lang w:val="vi-VN"/>
        </w:rPr>
        <w:t xml:space="preserve">t, quá trình mưa </w:t>
      </w:r>
      <w:r w:rsidR="009326B3" w:rsidRPr="00586B25">
        <w:rPr>
          <w:rFonts w:ascii="Arial" w:hAnsi="Arial" w:cs="Arial"/>
          <w:sz w:val="20"/>
          <w:szCs w:val="20"/>
          <w:lang w:val="vi-VN"/>
        </w:rPr>
        <w:t>bao gồm các yếu tố: tổng lượng mưa, cường độ</w:t>
      </w:r>
      <w:r w:rsidR="00341277" w:rsidRPr="00586B25">
        <w:rPr>
          <w:rFonts w:ascii="Arial" w:hAnsi="Arial" w:cs="Arial"/>
          <w:sz w:val="20"/>
          <w:szCs w:val="20"/>
          <w:lang w:val="vi-VN"/>
        </w:rPr>
        <w:t xml:space="preserve"> mưa gia tăng </w:t>
      </w:r>
      <w:r w:rsidR="009326B3" w:rsidRPr="00586B25">
        <w:rPr>
          <w:rFonts w:ascii="Arial" w:hAnsi="Arial" w:cs="Arial"/>
          <w:sz w:val="20"/>
          <w:szCs w:val="20"/>
          <w:lang w:val="vi-VN"/>
        </w:rPr>
        <w:t>đã làm thay đổi độ ổn định mái dốc</w:t>
      </w:r>
      <w:r w:rsidR="00656806" w:rsidRPr="00586B25">
        <w:rPr>
          <w:rFonts w:ascii="Arial" w:hAnsi="Arial" w:cs="Arial"/>
          <w:sz w:val="20"/>
          <w:szCs w:val="20"/>
        </w:rPr>
        <w:t xml:space="preserve"> </w:t>
      </w:r>
      <w:r w:rsidR="00A379F2">
        <w:rPr>
          <w:rFonts w:ascii="Arial" w:hAnsi="Arial" w:cs="Arial"/>
          <w:sz w:val="20"/>
          <w:szCs w:val="20"/>
        </w:rPr>
        <w:t>[</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_Ref8877245 \r \h </w:instrText>
      </w:r>
      <w:r w:rsidR="006537C7"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2</w:t>
      </w:r>
      <w:r w:rsidR="00656806" w:rsidRPr="00586B25">
        <w:rPr>
          <w:rFonts w:ascii="Arial" w:hAnsi="Arial" w:cs="Arial"/>
          <w:sz w:val="20"/>
          <w:szCs w:val="20"/>
        </w:rPr>
        <w:fldChar w:fldCharType="end"/>
      </w:r>
      <w:r w:rsidR="00656806" w:rsidRPr="00586B25">
        <w:rPr>
          <w:rFonts w:ascii="Arial" w:hAnsi="Arial" w:cs="Arial"/>
          <w:sz w:val="20"/>
          <w:szCs w:val="20"/>
        </w:rPr>
        <w:t>-</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_Ref58313250 \r \h </w:instrText>
      </w:r>
      <w:r w:rsidR="006537C7"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5</w:t>
      </w:r>
      <w:r w:rsidR="00656806" w:rsidRPr="00586B25">
        <w:rPr>
          <w:rFonts w:ascii="Arial" w:hAnsi="Arial" w:cs="Arial"/>
          <w:sz w:val="20"/>
          <w:szCs w:val="20"/>
        </w:rPr>
        <w:fldChar w:fldCharType="end"/>
      </w:r>
      <w:r w:rsidR="00A379F2">
        <w:rPr>
          <w:rFonts w:ascii="Arial" w:hAnsi="Arial" w:cs="Arial"/>
          <w:sz w:val="20"/>
          <w:szCs w:val="20"/>
        </w:rPr>
        <w:t>]</w:t>
      </w:r>
      <w:r w:rsidR="00341277" w:rsidRPr="00586B25">
        <w:rPr>
          <w:rFonts w:ascii="Arial" w:hAnsi="Arial" w:cs="Arial"/>
          <w:sz w:val="20"/>
          <w:szCs w:val="20"/>
          <w:lang w:val="vi-VN"/>
        </w:rPr>
        <w:t xml:space="preserve">. </w:t>
      </w:r>
      <w:r w:rsidR="00D45564" w:rsidRPr="00586B25">
        <w:rPr>
          <w:rFonts w:ascii="Arial" w:hAnsi="Arial" w:cs="Arial"/>
          <w:sz w:val="20"/>
          <w:szCs w:val="20"/>
        </w:rPr>
        <w:t>M</w:t>
      </w:r>
      <w:r w:rsidR="009326B3" w:rsidRPr="00586B25">
        <w:rPr>
          <w:rFonts w:ascii="Arial" w:hAnsi="Arial" w:cs="Arial"/>
          <w:sz w:val="20"/>
          <w:szCs w:val="20"/>
          <w:lang w:val="vi-VN"/>
        </w:rPr>
        <w:t>ưa làm tăng áp lực nước lỗ rỗng trong đất, làm giảm sức kháng cắt của vật liệu gây mất ổn định sườn dốc và xảy ra trượt đất</w:t>
      </w:r>
      <w:r w:rsidR="00C67AA8" w:rsidRPr="00586B25">
        <w:rPr>
          <w:rFonts w:ascii="Arial" w:hAnsi="Arial" w:cs="Arial"/>
          <w:sz w:val="20"/>
          <w:szCs w:val="20"/>
        </w:rPr>
        <w:t xml:space="preserve"> [2</w:t>
      </w:r>
      <w:proofErr w:type="gramStart"/>
      <w:r w:rsidR="00C67AA8" w:rsidRPr="00586B25">
        <w:rPr>
          <w:rFonts w:ascii="Arial" w:hAnsi="Arial" w:cs="Arial"/>
          <w:sz w:val="20"/>
          <w:szCs w:val="20"/>
        </w:rPr>
        <w:t>,3</w:t>
      </w:r>
      <w:proofErr w:type="gramEnd"/>
      <w:r w:rsidR="00C67AA8" w:rsidRPr="00586B25">
        <w:rPr>
          <w:rFonts w:ascii="Arial" w:hAnsi="Arial" w:cs="Arial"/>
          <w:sz w:val="20"/>
          <w:szCs w:val="20"/>
        </w:rPr>
        <w:t>]</w:t>
      </w:r>
      <w:r w:rsidR="009326B3" w:rsidRPr="00586B25">
        <w:rPr>
          <w:rFonts w:ascii="Arial" w:hAnsi="Arial" w:cs="Arial"/>
          <w:sz w:val="20"/>
          <w:szCs w:val="20"/>
          <w:lang w:val="vi-VN"/>
        </w:rPr>
        <w:t xml:space="preserve">. </w:t>
      </w:r>
      <w:r w:rsidR="00694F78" w:rsidRPr="00586B25">
        <w:rPr>
          <w:rFonts w:ascii="Arial" w:hAnsi="Arial" w:cs="Arial"/>
          <w:sz w:val="20"/>
          <w:szCs w:val="20"/>
        </w:rPr>
        <w:t xml:space="preserve">Ngoài ra, </w:t>
      </w:r>
      <w:r w:rsidR="009326B3" w:rsidRPr="00586B25">
        <w:rPr>
          <w:rFonts w:ascii="Arial" w:hAnsi="Arial" w:cs="Arial"/>
          <w:sz w:val="20"/>
          <w:szCs w:val="20"/>
          <w:lang w:val="vi-VN"/>
        </w:rPr>
        <w:t xml:space="preserve">quá trình mưa </w:t>
      </w:r>
      <w:r w:rsidR="00341277" w:rsidRPr="00586B25">
        <w:rPr>
          <w:rFonts w:ascii="Arial" w:hAnsi="Arial" w:cs="Arial"/>
          <w:sz w:val="20"/>
          <w:szCs w:val="20"/>
        </w:rPr>
        <w:t xml:space="preserve">làm thay đổi </w:t>
      </w:r>
      <w:r w:rsidR="009326B3" w:rsidRPr="00586B25">
        <w:rPr>
          <w:rFonts w:ascii="Arial" w:hAnsi="Arial" w:cs="Arial"/>
          <w:sz w:val="20"/>
          <w:szCs w:val="20"/>
          <w:lang w:val="vi-VN"/>
        </w:rPr>
        <w:t xml:space="preserve">tính chất cơ lý của đất, </w:t>
      </w:r>
      <w:r w:rsidR="00341277" w:rsidRPr="00586B25">
        <w:rPr>
          <w:rFonts w:ascii="Arial" w:hAnsi="Arial" w:cs="Arial"/>
          <w:sz w:val="20"/>
          <w:szCs w:val="20"/>
          <w:lang w:val="vi-VN"/>
        </w:rPr>
        <w:t>quá trình</w:t>
      </w:r>
      <w:r w:rsidR="009326B3" w:rsidRPr="00586B25">
        <w:rPr>
          <w:rFonts w:ascii="Arial" w:hAnsi="Arial" w:cs="Arial"/>
          <w:sz w:val="20"/>
          <w:szCs w:val="20"/>
          <w:lang w:val="vi-VN"/>
        </w:rPr>
        <w:t xml:space="preserve"> thấm</w:t>
      </w:r>
      <w:r w:rsidR="00341277" w:rsidRPr="00586B25">
        <w:rPr>
          <w:rFonts w:ascii="Arial" w:hAnsi="Arial" w:cs="Arial"/>
          <w:sz w:val="20"/>
          <w:szCs w:val="20"/>
        </w:rPr>
        <w:t xml:space="preserve"> và biến dạng thấm</w:t>
      </w:r>
      <w:r w:rsidR="009326B3" w:rsidRPr="00586B25">
        <w:rPr>
          <w:rFonts w:ascii="Arial" w:hAnsi="Arial" w:cs="Arial"/>
          <w:sz w:val="20"/>
          <w:szCs w:val="20"/>
          <w:lang w:val="vi-VN"/>
        </w:rPr>
        <w:t xml:space="preserve"> làm tăng áp lực nước lỗ rỗ</w:t>
      </w:r>
      <w:r w:rsidR="00341277" w:rsidRPr="00586B25">
        <w:rPr>
          <w:rFonts w:ascii="Arial" w:hAnsi="Arial" w:cs="Arial"/>
          <w:sz w:val="20"/>
          <w:szCs w:val="20"/>
          <w:lang w:val="vi-VN"/>
        </w:rPr>
        <w:t>ng phá vỡ cân bằng mái dốc cũng được phân tích chi tiết</w:t>
      </w:r>
      <w:r w:rsidR="00C67AA8" w:rsidRPr="00586B25">
        <w:rPr>
          <w:rFonts w:ascii="Arial" w:hAnsi="Arial" w:cs="Arial"/>
          <w:sz w:val="20"/>
          <w:szCs w:val="20"/>
        </w:rPr>
        <w:t xml:space="preserve"> </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_Ref8879017 \r \h </w:instrText>
      </w:r>
      <w:r w:rsidR="00586B25"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6</w:t>
      </w:r>
      <w:r w:rsidR="00656806" w:rsidRPr="00586B25">
        <w:rPr>
          <w:rFonts w:ascii="Arial" w:hAnsi="Arial" w:cs="Arial"/>
          <w:sz w:val="20"/>
          <w:szCs w:val="20"/>
        </w:rPr>
        <w:fldChar w:fldCharType="end"/>
      </w:r>
      <w:r w:rsidR="00656806" w:rsidRPr="00586B25">
        <w:rPr>
          <w:rFonts w:ascii="Arial" w:hAnsi="Arial" w:cs="Arial"/>
          <w:sz w:val="20"/>
          <w:szCs w:val="20"/>
        </w:rPr>
        <w:t>-</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_Ref58313268 \r \h </w:instrText>
      </w:r>
      <w:r w:rsidR="00586B25"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8</w:t>
      </w:r>
      <w:r w:rsidR="00656806" w:rsidRPr="00586B25">
        <w:rPr>
          <w:rFonts w:ascii="Arial" w:hAnsi="Arial" w:cs="Arial"/>
          <w:sz w:val="20"/>
          <w:szCs w:val="20"/>
        </w:rPr>
        <w:fldChar w:fldCharType="end"/>
      </w:r>
      <w:r w:rsidR="00656806" w:rsidRPr="00586B25">
        <w:rPr>
          <w:rFonts w:ascii="Arial" w:hAnsi="Arial" w:cs="Arial"/>
          <w:sz w:val="20"/>
          <w:szCs w:val="20"/>
        </w:rPr>
        <w:t xml:space="preserve">. </w:t>
      </w:r>
      <w:r w:rsidR="00341277" w:rsidRPr="00586B25">
        <w:rPr>
          <w:rFonts w:ascii="Arial" w:hAnsi="Arial" w:cs="Arial"/>
          <w:sz w:val="20"/>
          <w:szCs w:val="20"/>
        </w:rPr>
        <w:t>Các nghiên cứu ở Việt Nam về trượt thường tiếp cận một cách tổng thể trong các đề tài nghiên cứu các cấp ở các khu vực khác nhau</w:t>
      </w:r>
      <w:r w:rsidR="00656806" w:rsidRPr="00586B25">
        <w:rPr>
          <w:rFonts w:ascii="Arial" w:hAnsi="Arial" w:cs="Arial"/>
          <w:sz w:val="20"/>
          <w:szCs w:val="20"/>
        </w:rPr>
        <w:t xml:space="preserve"> </w:t>
      </w:r>
      <w:r w:rsidR="00A379F2">
        <w:rPr>
          <w:rFonts w:ascii="Arial" w:hAnsi="Arial" w:cs="Arial"/>
          <w:sz w:val="20"/>
          <w:szCs w:val="20"/>
        </w:rPr>
        <w:t>[</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_Ref58313282 \r \h </w:instrText>
      </w:r>
      <w:r w:rsidR="00586B25"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9</w:t>
      </w:r>
      <w:r w:rsidR="00656806" w:rsidRPr="00586B25">
        <w:rPr>
          <w:rFonts w:ascii="Arial" w:hAnsi="Arial" w:cs="Arial"/>
          <w:sz w:val="20"/>
          <w:szCs w:val="20"/>
        </w:rPr>
        <w:fldChar w:fldCharType="end"/>
      </w:r>
      <w:r w:rsidR="00656806" w:rsidRPr="00586B25">
        <w:rPr>
          <w:rFonts w:ascii="Arial" w:hAnsi="Arial" w:cs="Arial"/>
          <w:sz w:val="20"/>
          <w:szCs w:val="20"/>
        </w:rPr>
        <w:t>-</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_Ref58313286 \r \h </w:instrText>
      </w:r>
      <w:r w:rsidR="00586B25"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13</w:t>
      </w:r>
      <w:r w:rsidR="00656806" w:rsidRPr="00586B25">
        <w:rPr>
          <w:rFonts w:ascii="Arial" w:hAnsi="Arial" w:cs="Arial"/>
          <w:sz w:val="20"/>
          <w:szCs w:val="20"/>
        </w:rPr>
        <w:fldChar w:fldCharType="end"/>
      </w:r>
      <w:r w:rsidR="00A379F2">
        <w:rPr>
          <w:rFonts w:ascii="Arial" w:hAnsi="Arial" w:cs="Arial"/>
          <w:sz w:val="20"/>
          <w:szCs w:val="20"/>
        </w:rPr>
        <w:t>]</w:t>
      </w:r>
      <w:r w:rsidR="00341277" w:rsidRPr="00586B25">
        <w:rPr>
          <w:rFonts w:ascii="Arial" w:hAnsi="Arial" w:cs="Arial"/>
          <w:sz w:val="20"/>
          <w:szCs w:val="20"/>
        </w:rPr>
        <w:t xml:space="preserve">. Một số nhóm nghiên cứu đã đánh giá và xây dựng được mô hình cảnh báo, lắp đặt thiết bị quan trắc cảnh báo sớm như tại Hà Giang, Lào </w:t>
      </w:r>
      <w:proofErr w:type="gramStart"/>
      <w:r w:rsidR="00341277" w:rsidRPr="00586B25">
        <w:rPr>
          <w:rFonts w:ascii="Arial" w:hAnsi="Arial" w:cs="Arial"/>
          <w:sz w:val="20"/>
          <w:szCs w:val="20"/>
        </w:rPr>
        <w:t>Cai</w:t>
      </w:r>
      <w:proofErr w:type="gramEnd"/>
      <w:r w:rsidR="00341277" w:rsidRPr="00586B25">
        <w:rPr>
          <w:rFonts w:ascii="Arial" w:hAnsi="Arial" w:cs="Arial"/>
          <w:sz w:val="20"/>
          <w:szCs w:val="20"/>
        </w:rPr>
        <w:t xml:space="preserve">, </w:t>
      </w:r>
      <w:r w:rsidR="001B45E2" w:rsidRPr="00586B25">
        <w:rPr>
          <w:rFonts w:ascii="Arial" w:hAnsi="Arial" w:cs="Arial"/>
          <w:sz w:val="20"/>
          <w:szCs w:val="20"/>
        </w:rPr>
        <w:t>Quảng Nam</w:t>
      </w:r>
      <w:r w:rsidR="00C67AA8" w:rsidRPr="00586B25">
        <w:rPr>
          <w:rFonts w:ascii="Arial" w:hAnsi="Arial" w:cs="Arial"/>
          <w:sz w:val="20"/>
          <w:szCs w:val="20"/>
        </w:rPr>
        <w:t xml:space="preserve"> </w:t>
      </w:r>
      <w:r w:rsidR="007C45B8">
        <w:rPr>
          <w:rFonts w:ascii="Arial" w:hAnsi="Arial" w:cs="Arial"/>
          <w:sz w:val="20"/>
          <w:szCs w:val="20"/>
        </w:rPr>
        <w:t>[</w:t>
      </w:r>
      <w:r w:rsidR="00656806" w:rsidRPr="00586B25">
        <w:rPr>
          <w:rFonts w:ascii="Arial" w:hAnsi="Arial" w:cs="Arial"/>
          <w:sz w:val="20"/>
          <w:szCs w:val="20"/>
        </w:rPr>
        <w:fldChar w:fldCharType="begin"/>
      </w:r>
      <w:r w:rsidR="00656806" w:rsidRPr="00586B25">
        <w:rPr>
          <w:rFonts w:ascii="Arial" w:hAnsi="Arial" w:cs="Arial"/>
          <w:sz w:val="20"/>
          <w:szCs w:val="20"/>
        </w:rPr>
        <w:instrText xml:space="preserve"> REF _Ref58313301 \r \h </w:instrText>
      </w:r>
      <w:r w:rsidR="00586B25" w:rsidRPr="00586B25">
        <w:rPr>
          <w:rFonts w:ascii="Arial" w:hAnsi="Arial" w:cs="Arial"/>
          <w:sz w:val="20"/>
          <w:szCs w:val="20"/>
        </w:rPr>
        <w:instrText xml:space="preserve"> \* MERGEFORMAT </w:instrText>
      </w:r>
      <w:r w:rsidR="00656806" w:rsidRPr="00586B25">
        <w:rPr>
          <w:rFonts w:ascii="Arial" w:hAnsi="Arial" w:cs="Arial"/>
          <w:sz w:val="20"/>
          <w:szCs w:val="20"/>
        </w:rPr>
      </w:r>
      <w:r w:rsidR="00656806" w:rsidRPr="00586B25">
        <w:rPr>
          <w:rFonts w:ascii="Arial" w:hAnsi="Arial" w:cs="Arial"/>
          <w:sz w:val="20"/>
          <w:szCs w:val="20"/>
        </w:rPr>
        <w:fldChar w:fldCharType="separate"/>
      </w:r>
      <w:r w:rsidR="00994794">
        <w:rPr>
          <w:rFonts w:ascii="Arial" w:hAnsi="Arial" w:cs="Arial"/>
          <w:sz w:val="20"/>
          <w:szCs w:val="20"/>
        </w:rPr>
        <w:t>14</w:t>
      </w:r>
      <w:r w:rsidR="00656806" w:rsidRPr="00586B25">
        <w:rPr>
          <w:rFonts w:ascii="Arial" w:hAnsi="Arial" w:cs="Arial"/>
          <w:sz w:val="20"/>
          <w:szCs w:val="20"/>
        </w:rPr>
        <w:fldChar w:fldCharType="end"/>
      </w:r>
      <w:r w:rsidR="007C45B8">
        <w:rPr>
          <w:rFonts w:ascii="Arial" w:hAnsi="Arial" w:cs="Arial"/>
          <w:sz w:val="20"/>
          <w:szCs w:val="20"/>
        </w:rPr>
        <w:t>]</w:t>
      </w:r>
      <w:r w:rsidR="001B45E2" w:rsidRPr="00586B25">
        <w:rPr>
          <w:rFonts w:ascii="Arial" w:hAnsi="Arial" w:cs="Arial"/>
          <w:sz w:val="20"/>
          <w:szCs w:val="20"/>
        </w:rPr>
        <w:t>. Những nghiên cứu đã góp phần lớn trong việc xây dựng cơ sở khoa học và thực tiễn về hiện tượng trượt lở,</w:t>
      </w:r>
      <w:r w:rsidR="001B45E2" w:rsidRPr="00586B25">
        <w:rPr>
          <w:rFonts w:ascii="Arial" w:hAnsi="Arial" w:cs="Arial"/>
          <w:sz w:val="20"/>
          <w:szCs w:val="20"/>
          <w:lang w:val="vi-VN"/>
        </w:rPr>
        <w:t xml:space="preserve"> tuy nhiên trượt lở là quá trình rất phức tạp, </w:t>
      </w:r>
      <w:r w:rsidR="001B45E2" w:rsidRPr="00586B25">
        <w:rPr>
          <w:rFonts w:ascii="Arial" w:hAnsi="Arial" w:cs="Arial"/>
          <w:sz w:val="20"/>
          <w:szCs w:val="20"/>
        </w:rPr>
        <w:t xml:space="preserve">khó phán đoán, </w:t>
      </w:r>
      <w:r w:rsidR="001B45E2" w:rsidRPr="00586B25">
        <w:rPr>
          <w:rFonts w:ascii="Arial" w:hAnsi="Arial" w:cs="Arial"/>
          <w:sz w:val="20"/>
          <w:szCs w:val="20"/>
          <w:lang w:val="vi-VN"/>
        </w:rPr>
        <w:t>phụ thuộc vào rất nhiều yếu tố</w:t>
      </w:r>
      <w:r w:rsidR="00656806" w:rsidRPr="00586B25">
        <w:rPr>
          <w:rFonts w:ascii="Arial" w:hAnsi="Arial" w:cs="Arial"/>
          <w:sz w:val="20"/>
          <w:szCs w:val="20"/>
        </w:rPr>
        <w:t xml:space="preserve"> của</w:t>
      </w:r>
      <w:r w:rsidR="001B45E2" w:rsidRPr="00586B25">
        <w:rPr>
          <w:rFonts w:ascii="Arial" w:hAnsi="Arial" w:cs="Arial"/>
          <w:sz w:val="20"/>
          <w:szCs w:val="20"/>
          <w:lang w:val="vi-VN"/>
        </w:rPr>
        <w:t xml:space="preserve"> từng khu vực khác nhau</w:t>
      </w:r>
      <w:r w:rsidR="001B45E2" w:rsidRPr="00586B25">
        <w:rPr>
          <w:rFonts w:ascii="Arial" w:hAnsi="Arial" w:cs="Arial"/>
          <w:sz w:val="20"/>
          <w:szCs w:val="20"/>
        </w:rPr>
        <w:t xml:space="preserve">. Vì vậy nghiên cứu trượt lở làm rõ đặc điểm, tính chất quy mô từng vùng và khu vực vẫn là </w:t>
      </w:r>
      <w:r w:rsidR="001B45E2" w:rsidRPr="00586B25">
        <w:rPr>
          <w:rFonts w:ascii="Arial" w:hAnsi="Arial" w:cs="Arial"/>
          <w:sz w:val="20"/>
          <w:szCs w:val="20"/>
        </w:rPr>
        <w:lastRenderedPageBreak/>
        <w:t xml:space="preserve">cách tiếp cận đúng đắn </w:t>
      </w:r>
      <w:r w:rsidR="001B45E2" w:rsidRPr="00586B25">
        <w:rPr>
          <w:rFonts w:ascii="Arial" w:hAnsi="Arial" w:cs="Arial"/>
          <w:sz w:val="20"/>
          <w:szCs w:val="20"/>
          <w:lang w:val="vi-VN"/>
        </w:rPr>
        <w:t>cần phải tiếp tục thực hiện</w:t>
      </w:r>
      <w:r w:rsidR="001B45E2" w:rsidRPr="00586B25">
        <w:rPr>
          <w:rFonts w:ascii="Arial" w:hAnsi="Arial" w:cs="Arial"/>
          <w:sz w:val="20"/>
          <w:szCs w:val="20"/>
        </w:rPr>
        <w:t xml:space="preserve"> để giải quyết các vấn đề từng khu vực cụ thể.</w:t>
      </w:r>
    </w:p>
    <w:p w14:paraId="42572A52" w14:textId="61FD4FF9" w:rsidR="00791C9E" w:rsidRPr="00A379F2" w:rsidRDefault="00791C9E" w:rsidP="00F34C95">
      <w:pPr>
        <w:pStyle w:val="NoSpacing"/>
        <w:spacing w:after="60" w:line="260" w:lineRule="exact"/>
        <w:ind w:firstLine="340"/>
        <w:rPr>
          <w:rFonts w:ascii="Arial" w:hAnsi="Arial" w:cs="Arial"/>
          <w:sz w:val="20"/>
          <w:szCs w:val="20"/>
          <w:lang w:val="vi-VN"/>
        </w:rPr>
        <w:sectPr w:rsidR="00791C9E" w:rsidRPr="00A379F2" w:rsidSect="00791C9E">
          <w:type w:val="continuous"/>
          <w:pgSz w:w="11907" w:h="16840" w:code="9"/>
          <w:pgMar w:top="1134" w:right="851" w:bottom="1134" w:left="1418" w:header="720" w:footer="720" w:gutter="0"/>
          <w:cols w:num="2" w:space="340"/>
          <w:docGrid w:linePitch="360"/>
        </w:sectPr>
      </w:pPr>
      <w:r w:rsidRPr="00586B25">
        <w:rPr>
          <w:rFonts w:ascii="Arial" w:hAnsi="Arial" w:cs="Arial"/>
          <w:sz w:val="20"/>
          <w:szCs w:val="20"/>
          <w:lang w:val="vi-VN"/>
        </w:rPr>
        <w:t>Khu vực</w:t>
      </w:r>
      <w:r w:rsidRPr="00A379F2">
        <w:rPr>
          <w:rFonts w:ascii="Arial" w:hAnsi="Arial" w:cs="Arial"/>
          <w:sz w:val="20"/>
          <w:szCs w:val="20"/>
          <w:lang w:val="vi-VN"/>
        </w:rPr>
        <w:t xml:space="preserve"> nghiên cứu xung quanh</w:t>
      </w:r>
      <w:r w:rsidRPr="00586B25">
        <w:rPr>
          <w:rFonts w:ascii="Arial" w:hAnsi="Arial" w:cs="Arial"/>
          <w:sz w:val="20"/>
          <w:szCs w:val="20"/>
          <w:lang w:val="vi-VN"/>
        </w:rPr>
        <w:t xml:space="preserve"> hồ Vạn Hội nằm ở phía Bắc củ</w:t>
      </w:r>
      <w:r w:rsidR="00597577">
        <w:rPr>
          <w:rFonts w:ascii="Arial" w:hAnsi="Arial" w:cs="Arial"/>
          <w:sz w:val="20"/>
          <w:szCs w:val="20"/>
          <w:lang w:val="vi-VN"/>
        </w:rPr>
        <w:t>a tỉ</w:t>
      </w:r>
      <w:r w:rsidRPr="00586B25">
        <w:rPr>
          <w:rFonts w:ascii="Arial" w:hAnsi="Arial" w:cs="Arial"/>
          <w:sz w:val="20"/>
          <w:szCs w:val="20"/>
          <w:lang w:val="vi-VN"/>
        </w:rPr>
        <w:t>nh Bình Định thuộ</w:t>
      </w:r>
      <w:r w:rsidR="00597577">
        <w:rPr>
          <w:rFonts w:ascii="Arial" w:hAnsi="Arial" w:cs="Arial"/>
          <w:sz w:val="20"/>
          <w:szCs w:val="20"/>
          <w:lang w:val="vi-VN"/>
        </w:rPr>
        <w:t>c h</w:t>
      </w:r>
      <w:r w:rsidRPr="00586B25">
        <w:rPr>
          <w:rFonts w:ascii="Arial" w:hAnsi="Arial" w:cs="Arial"/>
          <w:sz w:val="20"/>
          <w:szCs w:val="20"/>
          <w:lang w:val="vi-VN"/>
        </w:rPr>
        <w:t>uyệ</w:t>
      </w:r>
      <w:r w:rsidR="00597577">
        <w:rPr>
          <w:rFonts w:ascii="Arial" w:hAnsi="Arial" w:cs="Arial"/>
          <w:sz w:val="20"/>
          <w:szCs w:val="20"/>
          <w:lang w:val="vi-VN"/>
        </w:rPr>
        <w:t>n Hoài Ân (h</w:t>
      </w:r>
      <w:r w:rsidRPr="00586B25">
        <w:rPr>
          <w:rFonts w:ascii="Arial" w:hAnsi="Arial" w:cs="Arial"/>
          <w:sz w:val="20"/>
          <w:szCs w:val="20"/>
          <w:lang w:val="vi-VN"/>
        </w:rPr>
        <w:t xml:space="preserve">ình 1). </w:t>
      </w:r>
      <w:r w:rsidRPr="00A379F2">
        <w:rPr>
          <w:rFonts w:ascii="Arial" w:hAnsi="Arial" w:cs="Arial"/>
          <w:sz w:val="20"/>
          <w:szCs w:val="20"/>
          <w:lang w:val="vi-VN"/>
        </w:rPr>
        <w:t xml:space="preserve">Việc xây dựng hồ chứa nước Vạn Hội ở xã Ân Tín, huyện Hoài Ân, tỉnh Bình Định </w:t>
      </w:r>
      <w:r w:rsidRPr="00586B25">
        <w:rPr>
          <w:rFonts w:ascii="Arial" w:hAnsi="Arial" w:cs="Arial"/>
          <w:sz w:val="20"/>
          <w:szCs w:val="20"/>
          <w:lang w:val="vi-VN"/>
        </w:rPr>
        <w:t xml:space="preserve">đã làm thay đổi sự ổn định mái dốc của khu vực này. Hồ Vạn Hội </w:t>
      </w:r>
      <w:r w:rsidRPr="00A379F2">
        <w:rPr>
          <w:rFonts w:ascii="Arial" w:hAnsi="Arial" w:cs="Arial"/>
          <w:sz w:val="20"/>
          <w:szCs w:val="20"/>
          <w:lang w:val="vi-VN"/>
        </w:rPr>
        <w:lastRenderedPageBreak/>
        <w:t xml:space="preserve">có dung tích thiết kế 14,5 triệu </w:t>
      </w:r>
      <w:r w:rsidR="00A379F2">
        <w:rPr>
          <w:rFonts w:ascii="Arial" w:hAnsi="Arial" w:cs="Arial"/>
          <w:sz w:val="20"/>
          <w:szCs w:val="20"/>
        </w:rPr>
        <w:t>m</w:t>
      </w:r>
      <w:r w:rsidR="00A379F2">
        <w:rPr>
          <w:rFonts w:ascii="Arial" w:hAnsi="Arial" w:cs="Arial"/>
          <w:sz w:val="20"/>
          <w:szCs w:val="20"/>
          <w:vertAlign w:val="superscript"/>
        </w:rPr>
        <w:t>3</w:t>
      </w:r>
      <w:r w:rsidRPr="00A379F2">
        <w:rPr>
          <w:rFonts w:ascii="Arial" w:hAnsi="Arial" w:cs="Arial"/>
          <w:sz w:val="20"/>
          <w:szCs w:val="20"/>
          <w:lang w:val="vi-VN"/>
        </w:rPr>
        <w:t xml:space="preserve"> nước, được chính thức đưa vào vận hành từ năm 2003. Hồ Vạn Hội </w:t>
      </w:r>
      <w:r w:rsidRPr="00586B25">
        <w:rPr>
          <w:rFonts w:ascii="Arial" w:hAnsi="Arial" w:cs="Arial"/>
          <w:sz w:val="20"/>
          <w:szCs w:val="20"/>
          <w:lang w:val="vi-VN"/>
        </w:rPr>
        <w:t xml:space="preserve"> được xây dựng nhằm mục đích</w:t>
      </w:r>
      <w:r w:rsidRPr="00A379F2">
        <w:rPr>
          <w:rFonts w:ascii="Arial" w:hAnsi="Arial" w:cs="Arial"/>
          <w:sz w:val="20"/>
          <w:szCs w:val="20"/>
          <w:lang w:val="vi-VN"/>
        </w:rPr>
        <w:t xml:space="preserve"> </w:t>
      </w:r>
      <w:r w:rsidRPr="00586B25">
        <w:rPr>
          <w:rFonts w:ascii="Arial" w:hAnsi="Arial" w:cs="Arial"/>
          <w:sz w:val="20"/>
          <w:szCs w:val="20"/>
          <w:lang w:val="vi-VN"/>
        </w:rPr>
        <w:t>cấp nước tưới tiêu cho 1.100</w:t>
      </w:r>
      <w:r w:rsidRPr="00A379F2">
        <w:rPr>
          <w:rFonts w:ascii="Arial" w:hAnsi="Arial" w:cs="Arial"/>
          <w:sz w:val="20"/>
          <w:szCs w:val="20"/>
          <w:lang w:val="vi-VN"/>
        </w:rPr>
        <w:t xml:space="preserve"> h</w:t>
      </w:r>
      <w:r w:rsidRPr="00586B25">
        <w:rPr>
          <w:rFonts w:ascii="Arial" w:hAnsi="Arial" w:cs="Arial"/>
          <w:sz w:val="20"/>
          <w:szCs w:val="20"/>
          <w:lang w:val="vi-VN"/>
        </w:rPr>
        <w:t xml:space="preserve">a rừng </w:t>
      </w:r>
      <w:r w:rsidRPr="00A379F2">
        <w:rPr>
          <w:rFonts w:ascii="Arial" w:hAnsi="Arial" w:cs="Arial"/>
          <w:sz w:val="20"/>
          <w:szCs w:val="20"/>
          <w:lang w:val="vi-VN"/>
        </w:rPr>
        <w:t>của</w:t>
      </w:r>
      <w:r w:rsidRPr="00586B25">
        <w:rPr>
          <w:rFonts w:ascii="Arial" w:hAnsi="Arial" w:cs="Arial"/>
          <w:sz w:val="20"/>
          <w:szCs w:val="20"/>
          <w:lang w:val="vi-VN"/>
        </w:rPr>
        <w:t xml:space="preserve"> 04 xã Ân Đức, Ân Thạnh, Ân Tín, Ân Mỹ, cho 1</w:t>
      </w:r>
      <w:r w:rsidR="00597577" w:rsidRPr="00A379F2">
        <w:rPr>
          <w:rFonts w:ascii="Arial" w:hAnsi="Arial" w:cs="Arial"/>
          <w:sz w:val="20"/>
          <w:szCs w:val="20"/>
          <w:lang w:val="vi-VN"/>
        </w:rPr>
        <w:t>.</w:t>
      </w:r>
      <w:r w:rsidRPr="00586B25">
        <w:rPr>
          <w:rFonts w:ascii="Arial" w:hAnsi="Arial" w:cs="Arial"/>
          <w:sz w:val="20"/>
          <w:szCs w:val="20"/>
          <w:lang w:val="vi-VN"/>
        </w:rPr>
        <w:t xml:space="preserve">006 </w:t>
      </w:r>
      <w:r w:rsidRPr="00A379F2">
        <w:rPr>
          <w:rFonts w:ascii="Arial" w:hAnsi="Arial" w:cs="Arial"/>
          <w:sz w:val="20"/>
          <w:szCs w:val="20"/>
          <w:lang w:val="vi-VN"/>
        </w:rPr>
        <w:t>h</w:t>
      </w:r>
      <w:r w:rsidRPr="00586B25">
        <w:rPr>
          <w:rFonts w:ascii="Arial" w:hAnsi="Arial" w:cs="Arial"/>
          <w:sz w:val="20"/>
          <w:szCs w:val="20"/>
          <w:lang w:val="vi-VN"/>
        </w:rPr>
        <w:t>a hạ lưu hệ thống sông Lại Giang; tiếp nước dòng chảy cho sông An Lão; và có chức năng cắt lũ giảm thiểu ngập lụt, chống xói bồi khu vực hạ du.</w:t>
      </w:r>
    </w:p>
    <w:p w14:paraId="54E55094" w14:textId="3F78FB55" w:rsidR="00341277" w:rsidRDefault="00791C9E" w:rsidP="00597577">
      <w:pPr>
        <w:pStyle w:val="NoSpacing"/>
        <w:spacing w:line="240" w:lineRule="auto"/>
        <w:ind w:firstLine="720"/>
        <w:jc w:val="center"/>
        <w:rPr>
          <w:rFonts w:ascii="Arial" w:hAnsi="Arial" w:cs="Arial"/>
          <w:sz w:val="20"/>
          <w:szCs w:val="20"/>
        </w:rPr>
      </w:pPr>
      <w:r w:rsidRPr="00586B25">
        <w:rPr>
          <w:rFonts w:ascii="Arial" w:hAnsi="Arial" w:cs="Arial"/>
          <w:noProof/>
          <w:sz w:val="20"/>
          <w:szCs w:val="20"/>
        </w:rPr>
        <w:lastRenderedPageBreak/>
        <w:drawing>
          <wp:inline distT="0" distB="0" distL="0" distR="0" wp14:anchorId="26FFB92D" wp14:editId="7D65B5AD">
            <wp:extent cx="3735146" cy="458772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6163" cy="4613535"/>
                    </a:xfrm>
                    <a:prstGeom prst="rect">
                      <a:avLst/>
                    </a:prstGeom>
                    <a:noFill/>
                    <a:ln>
                      <a:noFill/>
                    </a:ln>
                  </pic:spPr>
                </pic:pic>
              </a:graphicData>
            </a:graphic>
          </wp:inline>
        </w:drawing>
      </w:r>
    </w:p>
    <w:p w14:paraId="7529E050" w14:textId="22718C94" w:rsidR="00791C9E" w:rsidRPr="00597577" w:rsidRDefault="00791C9E" w:rsidP="00597577">
      <w:pPr>
        <w:pStyle w:val="NoSpacing"/>
        <w:spacing w:line="240" w:lineRule="auto"/>
        <w:ind w:firstLine="720"/>
        <w:jc w:val="center"/>
        <w:rPr>
          <w:rFonts w:ascii="Arial" w:hAnsi="Arial" w:cs="Arial"/>
          <w:i/>
          <w:sz w:val="18"/>
          <w:szCs w:val="18"/>
        </w:rPr>
      </w:pPr>
      <w:bookmarkStart w:id="0" w:name="_Toc44611718"/>
      <w:bookmarkStart w:id="1" w:name="_Toc44335398"/>
      <w:r w:rsidRPr="00597577">
        <w:rPr>
          <w:rFonts w:ascii="Arial" w:hAnsi="Arial" w:cs="Arial"/>
          <w:b/>
          <w:sz w:val="18"/>
          <w:szCs w:val="18"/>
        </w:rPr>
        <w:t>Hình 1.</w:t>
      </w:r>
      <w:r w:rsidRPr="00597577">
        <w:rPr>
          <w:rFonts w:ascii="Arial" w:hAnsi="Arial" w:cs="Arial"/>
          <w:sz w:val="18"/>
          <w:szCs w:val="18"/>
          <w:lang w:val="vi-VN"/>
        </w:rPr>
        <w:t xml:space="preserve"> </w:t>
      </w:r>
      <w:r w:rsidRPr="00597577">
        <w:rPr>
          <w:rFonts w:ascii="Arial" w:hAnsi="Arial" w:cs="Arial"/>
          <w:i/>
          <w:sz w:val="18"/>
          <w:szCs w:val="18"/>
        </w:rPr>
        <w:t xml:space="preserve">Vị trí </w:t>
      </w:r>
      <w:bookmarkEnd w:id="0"/>
      <w:bookmarkEnd w:id="1"/>
      <w:r w:rsidRPr="00597577">
        <w:rPr>
          <w:rFonts w:ascii="Arial" w:hAnsi="Arial" w:cs="Arial"/>
          <w:i/>
          <w:sz w:val="18"/>
          <w:szCs w:val="18"/>
        </w:rPr>
        <w:t>hồ Vạn Hội, huyện Hoài Ân, tỉnh Bình Định</w:t>
      </w:r>
    </w:p>
    <w:p w14:paraId="628F4EE0" w14:textId="77777777" w:rsidR="00791C9E" w:rsidRDefault="00791C9E" w:rsidP="00586B25">
      <w:pPr>
        <w:pStyle w:val="NoSpacing"/>
        <w:spacing w:line="240" w:lineRule="auto"/>
        <w:ind w:firstLine="720"/>
        <w:rPr>
          <w:rFonts w:ascii="Arial" w:hAnsi="Arial" w:cs="Arial"/>
          <w:sz w:val="20"/>
          <w:szCs w:val="20"/>
        </w:rPr>
      </w:pPr>
    </w:p>
    <w:p w14:paraId="6E3319B1" w14:textId="77777777" w:rsidR="00F42BE4" w:rsidRDefault="00F42BE4" w:rsidP="00586B25">
      <w:pPr>
        <w:pStyle w:val="NoSpacing"/>
        <w:spacing w:line="240" w:lineRule="auto"/>
        <w:ind w:firstLine="567"/>
        <w:rPr>
          <w:rFonts w:ascii="Arial" w:hAnsi="Arial" w:cs="Arial"/>
          <w:sz w:val="20"/>
          <w:szCs w:val="20"/>
        </w:rPr>
        <w:sectPr w:rsidR="00F42BE4" w:rsidSect="00791C9E">
          <w:type w:val="continuous"/>
          <w:pgSz w:w="11907" w:h="16840" w:code="9"/>
          <w:pgMar w:top="1134" w:right="851" w:bottom="1134" w:left="1418" w:header="720" w:footer="720" w:gutter="0"/>
          <w:cols w:space="720"/>
          <w:docGrid w:linePitch="360"/>
        </w:sectPr>
      </w:pPr>
    </w:p>
    <w:p w14:paraId="3A453424" w14:textId="1F4EBFF3" w:rsidR="00D45564" w:rsidRPr="00586B25" w:rsidRDefault="007105F8" w:rsidP="00F34C95">
      <w:pPr>
        <w:pStyle w:val="NoSpacing"/>
        <w:spacing w:after="120" w:line="320" w:lineRule="exact"/>
        <w:ind w:firstLine="340"/>
        <w:rPr>
          <w:rFonts w:ascii="Arial" w:hAnsi="Arial" w:cs="Arial"/>
          <w:sz w:val="20"/>
          <w:szCs w:val="20"/>
          <w:lang w:val="vi-VN"/>
        </w:rPr>
      </w:pPr>
      <w:r w:rsidRPr="00586B25">
        <w:rPr>
          <w:rFonts w:ascii="Arial" w:hAnsi="Arial" w:cs="Arial"/>
          <w:sz w:val="20"/>
          <w:szCs w:val="20"/>
        </w:rPr>
        <w:lastRenderedPageBreak/>
        <w:t xml:space="preserve">Trượt lở các mái dốc xung </w:t>
      </w:r>
      <w:r w:rsidR="00597577">
        <w:rPr>
          <w:rFonts w:ascii="Arial" w:hAnsi="Arial" w:cs="Arial"/>
          <w:sz w:val="20"/>
          <w:szCs w:val="20"/>
        </w:rPr>
        <w:t xml:space="preserve">quanh </w:t>
      </w:r>
      <w:r w:rsidRPr="00586B25">
        <w:rPr>
          <w:rFonts w:ascii="Arial" w:hAnsi="Arial" w:cs="Arial"/>
          <w:sz w:val="20"/>
          <w:szCs w:val="20"/>
        </w:rPr>
        <w:t xml:space="preserve">hồ xảy ra những năm gây đây ảnh hướng lớn đến </w:t>
      </w:r>
      <w:proofErr w:type="gramStart"/>
      <w:r w:rsidRPr="00586B25">
        <w:rPr>
          <w:rFonts w:ascii="Arial" w:hAnsi="Arial" w:cs="Arial"/>
          <w:sz w:val="20"/>
          <w:szCs w:val="20"/>
        </w:rPr>
        <w:t>an</w:t>
      </w:r>
      <w:proofErr w:type="gramEnd"/>
      <w:r w:rsidRPr="00586B25">
        <w:rPr>
          <w:rFonts w:ascii="Arial" w:hAnsi="Arial" w:cs="Arial"/>
          <w:sz w:val="20"/>
          <w:szCs w:val="20"/>
        </w:rPr>
        <w:t xml:space="preserve"> toàn và chức năng vận hành của hồ. </w:t>
      </w:r>
      <w:r w:rsidR="00D45564" w:rsidRPr="00586B25">
        <w:rPr>
          <w:rFonts w:ascii="Arial" w:hAnsi="Arial" w:cs="Arial"/>
          <w:sz w:val="20"/>
          <w:szCs w:val="20"/>
        </w:rPr>
        <w:t xml:space="preserve">Năm 2016, từ ngày 12 đến ngày 17/12/2016, mưa rất to đã xảy ra gây nên </w:t>
      </w:r>
      <w:r w:rsidR="00D45564" w:rsidRPr="00586B25">
        <w:rPr>
          <w:rFonts w:ascii="Arial" w:hAnsi="Arial" w:cs="Arial"/>
          <w:sz w:val="20"/>
          <w:szCs w:val="20"/>
          <w:lang w:val="vi-VN"/>
        </w:rPr>
        <w:t xml:space="preserve">một loạt các khối trượt lở đất ở một phần núi phía </w:t>
      </w:r>
      <w:r w:rsidR="00D45564" w:rsidRPr="00586B25">
        <w:rPr>
          <w:rFonts w:ascii="Arial" w:hAnsi="Arial" w:cs="Arial"/>
          <w:sz w:val="20"/>
          <w:szCs w:val="20"/>
        </w:rPr>
        <w:t xml:space="preserve">trong lòng hồ </w:t>
      </w:r>
      <w:r w:rsidR="00D45564" w:rsidRPr="00586B25">
        <w:rPr>
          <w:rFonts w:ascii="Arial" w:hAnsi="Arial" w:cs="Arial"/>
          <w:sz w:val="20"/>
          <w:szCs w:val="20"/>
          <w:lang w:val="vi-VN"/>
        </w:rPr>
        <w:t xml:space="preserve">ở </w:t>
      </w:r>
      <w:r w:rsidR="00D45564" w:rsidRPr="00586B25">
        <w:rPr>
          <w:rFonts w:ascii="Arial" w:hAnsi="Arial" w:cs="Arial"/>
          <w:sz w:val="20"/>
          <w:szCs w:val="20"/>
        </w:rPr>
        <w:t>thượng lưu bờ trái đập</w:t>
      </w:r>
      <w:r w:rsidR="00D45564" w:rsidRPr="00586B25">
        <w:rPr>
          <w:rFonts w:ascii="Arial" w:hAnsi="Arial" w:cs="Arial"/>
          <w:sz w:val="20"/>
          <w:szCs w:val="20"/>
          <w:lang w:val="vi-VN"/>
        </w:rPr>
        <w:t xml:space="preserve">. </w:t>
      </w:r>
      <w:r w:rsidR="00D45564" w:rsidRPr="00586B25">
        <w:rPr>
          <w:rFonts w:ascii="Arial" w:hAnsi="Arial" w:cs="Arial"/>
          <w:sz w:val="20"/>
          <w:szCs w:val="20"/>
        </w:rPr>
        <w:t>Tình trạng trượt lở núi trong khu vực hồ Vạn Hội là đáng báo động, tiềm ẩn nhiều nguy cơ mất an toàn công trình, đặc biệt là đe dọa đến cuộc sống, tính mạng, tài sản của hàng ngàn hộ dân trên địa bàn khu vực.</w:t>
      </w:r>
    </w:p>
    <w:p w14:paraId="0B93A822" w14:textId="03C0C8C4" w:rsidR="00D45564" w:rsidRPr="00586B25" w:rsidRDefault="00D45564" w:rsidP="00F42BE4">
      <w:pPr>
        <w:pStyle w:val="NoSpacing"/>
        <w:spacing w:after="120" w:line="300" w:lineRule="exact"/>
        <w:ind w:firstLine="340"/>
        <w:rPr>
          <w:rFonts w:ascii="Arial" w:hAnsi="Arial" w:cs="Arial"/>
          <w:sz w:val="20"/>
          <w:szCs w:val="20"/>
        </w:rPr>
      </w:pPr>
      <w:r w:rsidRPr="00586B25">
        <w:rPr>
          <w:rFonts w:ascii="Arial" w:hAnsi="Arial" w:cs="Arial"/>
          <w:sz w:val="20"/>
          <w:szCs w:val="20"/>
        </w:rPr>
        <w:t xml:space="preserve">Mục tiêu nghiên cứu </w:t>
      </w:r>
      <w:r w:rsidR="007105F8" w:rsidRPr="00586B25">
        <w:rPr>
          <w:rFonts w:ascii="Arial" w:hAnsi="Arial" w:cs="Arial"/>
          <w:sz w:val="20"/>
          <w:szCs w:val="20"/>
        </w:rPr>
        <w:t xml:space="preserve">này </w:t>
      </w:r>
      <w:r w:rsidRPr="00586B25">
        <w:rPr>
          <w:rFonts w:ascii="Arial" w:hAnsi="Arial" w:cs="Arial"/>
          <w:sz w:val="20"/>
          <w:szCs w:val="20"/>
        </w:rPr>
        <w:t>là đánh giá làm rõ hiện trạ</w:t>
      </w:r>
      <w:r w:rsidR="00E071EA" w:rsidRPr="00586B25">
        <w:rPr>
          <w:rFonts w:ascii="Arial" w:hAnsi="Arial" w:cs="Arial"/>
          <w:sz w:val="20"/>
          <w:szCs w:val="20"/>
        </w:rPr>
        <w:t>ng;</w:t>
      </w:r>
      <w:r w:rsidRPr="00586B25">
        <w:rPr>
          <w:rFonts w:ascii="Arial" w:hAnsi="Arial" w:cs="Arial"/>
          <w:sz w:val="20"/>
          <w:szCs w:val="20"/>
        </w:rPr>
        <w:t xml:space="preserve"> phân tích yếu tố tác động gây trượt lở mái dốc khu vực hồ Vạn Hội, huyệ</w:t>
      </w:r>
      <w:r w:rsidR="00E071EA" w:rsidRPr="00586B25">
        <w:rPr>
          <w:rFonts w:ascii="Arial" w:hAnsi="Arial" w:cs="Arial"/>
          <w:sz w:val="20"/>
          <w:szCs w:val="20"/>
        </w:rPr>
        <w:t xml:space="preserve">n Hoài Ân, </w:t>
      </w:r>
      <w:r w:rsidRPr="00586B25">
        <w:rPr>
          <w:rFonts w:ascii="Arial" w:hAnsi="Arial" w:cs="Arial"/>
          <w:sz w:val="20"/>
          <w:szCs w:val="20"/>
        </w:rPr>
        <w:t>tỉnh Bình Đị</w:t>
      </w:r>
      <w:r w:rsidR="00E071EA" w:rsidRPr="00586B25">
        <w:rPr>
          <w:rFonts w:ascii="Arial" w:hAnsi="Arial" w:cs="Arial"/>
          <w:sz w:val="20"/>
          <w:szCs w:val="20"/>
        </w:rPr>
        <w:t>nh;</w:t>
      </w:r>
      <w:r w:rsidRPr="00586B25">
        <w:rPr>
          <w:rFonts w:ascii="Arial" w:hAnsi="Arial" w:cs="Arial"/>
          <w:sz w:val="20"/>
          <w:szCs w:val="20"/>
        </w:rPr>
        <w:t xml:space="preserve"> p</w:t>
      </w:r>
      <w:r w:rsidRPr="00586B25">
        <w:rPr>
          <w:rFonts w:ascii="Arial" w:hAnsi="Arial" w:cs="Arial"/>
          <w:sz w:val="20"/>
          <w:szCs w:val="20"/>
          <w:lang w:val="vi-VN"/>
        </w:rPr>
        <w:t xml:space="preserve">hân tích ảnh hưởng của mưa, tăng áp lực nước lỗ </w:t>
      </w:r>
      <w:r w:rsidRPr="00586B25">
        <w:rPr>
          <w:rFonts w:ascii="Arial" w:hAnsi="Arial" w:cs="Arial"/>
          <w:sz w:val="20"/>
          <w:szCs w:val="20"/>
          <w:lang w:val="vi-VN"/>
        </w:rPr>
        <w:lastRenderedPageBreak/>
        <w:t>rỗng đến ổn định mái dốc dựa vào kết quả khảo sát và thí nghiệm bằng phần mềm Geoslope</w:t>
      </w:r>
      <w:r w:rsidRPr="00586B25">
        <w:rPr>
          <w:rFonts w:ascii="Arial" w:hAnsi="Arial" w:cs="Arial"/>
          <w:sz w:val="20"/>
          <w:szCs w:val="20"/>
        </w:rPr>
        <w:t xml:space="preserve">, </w:t>
      </w:r>
      <w:r w:rsidRPr="00586B25">
        <w:rPr>
          <w:rFonts w:ascii="Arial" w:hAnsi="Arial" w:cs="Arial"/>
          <w:sz w:val="20"/>
          <w:szCs w:val="20"/>
          <w:lang w:val="vi-VN"/>
        </w:rPr>
        <w:t>làm cơ sở đ</w:t>
      </w:r>
      <w:r w:rsidR="00597577">
        <w:rPr>
          <w:rFonts w:ascii="Arial" w:hAnsi="Arial" w:cs="Arial"/>
          <w:sz w:val="20"/>
          <w:szCs w:val="20"/>
        </w:rPr>
        <w:t>ề</w:t>
      </w:r>
      <w:r w:rsidRPr="00586B25">
        <w:rPr>
          <w:rFonts w:ascii="Arial" w:hAnsi="Arial" w:cs="Arial"/>
          <w:sz w:val="20"/>
          <w:szCs w:val="20"/>
          <w:lang w:val="vi-VN"/>
        </w:rPr>
        <w:t xml:space="preserve"> xuất các giải pháp phòng chống tai biến trượt lở ở khu vực này</w:t>
      </w:r>
      <w:r w:rsidR="00E071EA" w:rsidRPr="00586B25">
        <w:rPr>
          <w:rFonts w:ascii="Arial" w:hAnsi="Arial" w:cs="Arial"/>
          <w:sz w:val="20"/>
          <w:szCs w:val="20"/>
        </w:rPr>
        <w:t xml:space="preserve">. </w:t>
      </w:r>
    </w:p>
    <w:p w14:paraId="52D761DD" w14:textId="77777777" w:rsidR="000970C9" w:rsidRPr="00586B25" w:rsidRDefault="002258A8" w:rsidP="00F93FB9">
      <w:pPr>
        <w:pStyle w:val="NoSpacing"/>
        <w:spacing w:after="60" w:line="280" w:lineRule="exact"/>
        <w:ind w:firstLine="0"/>
        <w:rPr>
          <w:rFonts w:ascii="Arial" w:hAnsi="Arial" w:cs="Arial"/>
          <w:b/>
          <w:sz w:val="20"/>
          <w:szCs w:val="20"/>
        </w:rPr>
      </w:pPr>
      <w:r w:rsidRPr="00586B25">
        <w:rPr>
          <w:rFonts w:ascii="Arial" w:hAnsi="Arial" w:cs="Arial"/>
          <w:b/>
          <w:sz w:val="20"/>
          <w:szCs w:val="20"/>
        </w:rPr>
        <w:t xml:space="preserve">2. Phương pháp nghiên cứu </w:t>
      </w:r>
    </w:p>
    <w:p w14:paraId="2BD23EDE" w14:textId="02ECE24D" w:rsidR="000970C9" w:rsidRPr="00586B25" w:rsidRDefault="000970C9" w:rsidP="00F34C95">
      <w:pPr>
        <w:pStyle w:val="NoSpacing"/>
        <w:spacing w:after="120" w:line="300" w:lineRule="exact"/>
        <w:ind w:firstLine="340"/>
        <w:rPr>
          <w:rFonts w:ascii="Arial" w:eastAsia="Calibri" w:hAnsi="Arial" w:cs="Arial"/>
          <w:sz w:val="20"/>
          <w:szCs w:val="20"/>
          <w:lang w:val="vi-VN"/>
        </w:rPr>
      </w:pPr>
      <w:r w:rsidRPr="00586B25">
        <w:rPr>
          <w:rFonts w:ascii="Arial" w:eastAsia="Calibri" w:hAnsi="Arial" w:cs="Arial"/>
          <w:sz w:val="20"/>
          <w:szCs w:val="20"/>
          <w:lang w:val="vi-VN"/>
        </w:rPr>
        <w:t>Các phương pháp trong nghiên cứu này bao gồm các phương pháp khảo sát</w:t>
      </w:r>
      <w:r w:rsidRPr="00586B25">
        <w:rPr>
          <w:rFonts w:ascii="Arial" w:eastAsia="Calibri" w:hAnsi="Arial" w:cs="Arial"/>
          <w:sz w:val="20"/>
          <w:szCs w:val="20"/>
        </w:rPr>
        <w:t xml:space="preserve"> đo đạc, lấy mẫu </w:t>
      </w:r>
      <w:r w:rsidRPr="00586B25">
        <w:rPr>
          <w:rFonts w:ascii="Arial" w:eastAsia="Calibri" w:hAnsi="Arial" w:cs="Arial"/>
          <w:sz w:val="20"/>
          <w:szCs w:val="20"/>
          <w:lang w:val="vi-VN"/>
        </w:rPr>
        <w:t xml:space="preserve">thực địa </w:t>
      </w:r>
      <w:r w:rsidRPr="00586B25">
        <w:rPr>
          <w:rFonts w:ascii="Arial" w:eastAsia="Calibri" w:hAnsi="Arial" w:cs="Arial"/>
          <w:sz w:val="20"/>
          <w:szCs w:val="20"/>
        </w:rPr>
        <w:t xml:space="preserve">tại </w:t>
      </w:r>
      <w:r w:rsidRPr="00586B25">
        <w:rPr>
          <w:rFonts w:ascii="Arial" w:eastAsia="Calibri" w:hAnsi="Arial" w:cs="Arial"/>
          <w:sz w:val="20"/>
          <w:szCs w:val="20"/>
          <w:lang w:val="vi-VN"/>
        </w:rPr>
        <w:t xml:space="preserve">khu vực nghiên cứu; xác định tính chất cơ lý đất đá trong phòng thí nghiệm và sử dụng phần mềm Geoslope để đánh giá dự báo ảnh hưởng của mưa đối với ổn định mái dốc. </w:t>
      </w:r>
    </w:p>
    <w:p w14:paraId="7FB1A4CB" w14:textId="379E9863" w:rsidR="00396A11" w:rsidRPr="00586B25" w:rsidRDefault="000970C9" w:rsidP="00F34C95">
      <w:pPr>
        <w:pStyle w:val="NoSpacing"/>
        <w:spacing w:after="120" w:line="300" w:lineRule="exact"/>
        <w:ind w:firstLine="0"/>
        <w:rPr>
          <w:rFonts w:ascii="Arial" w:eastAsia="Calibri" w:hAnsi="Arial" w:cs="Arial"/>
          <w:sz w:val="20"/>
          <w:szCs w:val="20"/>
        </w:rPr>
      </w:pPr>
      <w:r w:rsidRPr="00586B25">
        <w:rPr>
          <w:rFonts w:ascii="Arial" w:eastAsia="Calibri" w:hAnsi="Arial" w:cs="Arial"/>
          <w:sz w:val="20"/>
          <w:szCs w:val="20"/>
          <w:lang w:val="vi-VN"/>
        </w:rPr>
        <w:tab/>
      </w:r>
      <w:r w:rsidRPr="00586B25">
        <w:rPr>
          <w:rFonts w:ascii="Arial" w:eastAsia="Calibri" w:hAnsi="Arial" w:cs="Arial"/>
          <w:sz w:val="20"/>
          <w:szCs w:val="20"/>
        </w:rPr>
        <w:t>Công tác khảo sát hiện trường bao gồm khảo sát chung toàn bộ các mái dốc xung quanh</w:t>
      </w:r>
      <w:r w:rsidR="00E11C02" w:rsidRPr="00586B25">
        <w:rPr>
          <w:rFonts w:ascii="Arial" w:eastAsia="Calibri" w:hAnsi="Arial" w:cs="Arial"/>
          <w:sz w:val="20"/>
          <w:szCs w:val="20"/>
        </w:rPr>
        <w:t xml:space="preserve"> h</w:t>
      </w:r>
      <w:r w:rsidRPr="00586B25">
        <w:rPr>
          <w:rFonts w:ascii="Arial" w:eastAsia="Calibri" w:hAnsi="Arial" w:cs="Arial"/>
          <w:sz w:val="20"/>
          <w:szCs w:val="20"/>
        </w:rPr>
        <w:t xml:space="preserve">ồ Vạn Hội; ghi nhận các khối trượt, đo đạc mô tả chi tiết về hiện </w:t>
      </w:r>
      <w:r w:rsidRPr="00586B25">
        <w:rPr>
          <w:rFonts w:ascii="Arial" w:eastAsia="Calibri" w:hAnsi="Arial" w:cs="Arial"/>
          <w:sz w:val="20"/>
          <w:szCs w:val="20"/>
        </w:rPr>
        <w:lastRenderedPageBreak/>
        <w:t>trạng, các thông số địa hình khối trượt/mái dốc, các đặc điểm điều kiện địa chất, địa hình, đặc điểm thành phần đất đá, mức độ phong hóa, gián đoạn khe nứt, đặc điểm xuất lộ nước; lớp phủ thực vậ</w:t>
      </w:r>
      <w:r w:rsidR="00E512E7" w:rsidRPr="00586B25">
        <w:rPr>
          <w:rFonts w:ascii="Arial" w:eastAsia="Calibri" w:hAnsi="Arial" w:cs="Arial"/>
          <w:sz w:val="20"/>
          <w:szCs w:val="20"/>
        </w:rPr>
        <w:t xml:space="preserve">t, các hoạt động xây dựng khai thác, chụp ảnh. Các thông tin được mô tả, </w:t>
      </w:r>
      <w:proofErr w:type="gramStart"/>
      <w:r w:rsidR="00E512E7" w:rsidRPr="00586B25">
        <w:rPr>
          <w:rFonts w:ascii="Arial" w:eastAsia="Calibri" w:hAnsi="Arial" w:cs="Arial"/>
          <w:sz w:val="20"/>
          <w:szCs w:val="20"/>
        </w:rPr>
        <w:t>thu</w:t>
      </w:r>
      <w:proofErr w:type="gramEnd"/>
      <w:r w:rsidR="00E512E7" w:rsidRPr="00586B25">
        <w:rPr>
          <w:rFonts w:ascii="Arial" w:eastAsia="Calibri" w:hAnsi="Arial" w:cs="Arial"/>
          <w:sz w:val="20"/>
          <w:szCs w:val="20"/>
        </w:rPr>
        <w:t xml:space="preserve"> thập, biểu di</w:t>
      </w:r>
      <w:r w:rsidR="00597577">
        <w:rPr>
          <w:rFonts w:ascii="Arial" w:eastAsia="Calibri" w:hAnsi="Arial" w:cs="Arial"/>
          <w:sz w:val="20"/>
          <w:szCs w:val="20"/>
        </w:rPr>
        <w:t>ễ</w:t>
      </w:r>
      <w:r w:rsidR="00E512E7" w:rsidRPr="00586B25">
        <w:rPr>
          <w:rFonts w:ascii="Arial" w:eastAsia="Calibri" w:hAnsi="Arial" w:cs="Arial"/>
          <w:sz w:val="20"/>
          <w:szCs w:val="20"/>
        </w:rPr>
        <w:t>n theo các yêu cầu trong phiếu khảo sát điều tra về trượt lở. Các mẫu đất đá đem về phòng thí nghiệm x</w:t>
      </w:r>
      <w:r w:rsidR="00396A11" w:rsidRPr="00586B25">
        <w:rPr>
          <w:rFonts w:ascii="Arial" w:eastAsia="Calibri" w:hAnsi="Arial" w:cs="Arial"/>
          <w:sz w:val="20"/>
          <w:szCs w:val="20"/>
        </w:rPr>
        <w:t>ác định các tính chất cơ học, vật lý của đất tại khu vực nghiên cứu. Các đặc trưng về tính chất vật lý bao gồm: độ ẩm, khối lượng riêng, khối lượng thể tích, tính dẻo, tính thấm và đặc trưng về cơ học có sức kháng cắt của đất (lực dính và góc ma sát trong).</w:t>
      </w:r>
      <w:r w:rsidR="00E512E7" w:rsidRPr="00586B25">
        <w:rPr>
          <w:rFonts w:ascii="Arial" w:eastAsia="Calibri" w:hAnsi="Arial" w:cs="Arial"/>
          <w:sz w:val="20"/>
          <w:szCs w:val="20"/>
        </w:rPr>
        <w:t xml:space="preserve"> </w:t>
      </w:r>
      <w:bookmarkStart w:id="2" w:name="_Toc44603690"/>
      <w:r w:rsidR="007140FF" w:rsidRPr="00586B25">
        <w:rPr>
          <w:rFonts w:ascii="Arial" w:eastAsia="Calibri" w:hAnsi="Arial" w:cs="Arial"/>
          <w:sz w:val="20"/>
          <w:szCs w:val="20"/>
        </w:rPr>
        <w:t xml:space="preserve">Về </w:t>
      </w:r>
      <w:r w:rsidR="005B716F" w:rsidRPr="00586B25">
        <w:rPr>
          <w:rFonts w:ascii="Arial" w:eastAsia="Calibri" w:hAnsi="Arial" w:cs="Arial"/>
          <w:sz w:val="20"/>
          <w:szCs w:val="20"/>
        </w:rPr>
        <w:t>đ</w:t>
      </w:r>
      <w:r w:rsidR="00396A11" w:rsidRPr="00586B25">
        <w:rPr>
          <w:rFonts w:ascii="Arial" w:eastAsia="Calibri" w:hAnsi="Arial" w:cs="Arial"/>
          <w:sz w:val="20"/>
          <w:szCs w:val="20"/>
        </w:rPr>
        <w:t>ánh giá và dự báo trượt lở</w:t>
      </w:r>
      <w:r w:rsidR="007140FF" w:rsidRPr="00586B25">
        <w:rPr>
          <w:rFonts w:ascii="Arial" w:eastAsia="Calibri" w:hAnsi="Arial" w:cs="Arial"/>
          <w:sz w:val="20"/>
          <w:szCs w:val="20"/>
        </w:rPr>
        <w:t xml:space="preserve">, nghiên cứu sử dụng </w:t>
      </w:r>
      <w:r w:rsidR="00396A11" w:rsidRPr="00586B25">
        <w:rPr>
          <w:rFonts w:ascii="Arial" w:eastAsia="Calibri" w:hAnsi="Arial" w:cs="Arial"/>
          <w:sz w:val="20"/>
          <w:szCs w:val="20"/>
        </w:rPr>
        <w:t>phần mềm GEO-SLOPE</w:t>
      </w:r>
      <w:bookmarkEnd w:id="2"/>
      <w:r w:rsidR="007140FF" w:rsidRPr="00586B25">
        <w:rPr>
          <w:rFonts w:ascii="Arial" w:eastAsia="Calibri" w:hAnsi="Arial" w:cs="Arial"/>
          <w:sz w:val="20"/>
          <w:szCs w:val="20"/>
        </w:rPr>
        <w:t xml:space="preserve">, kết hợp </w:t>
      </w:r>
      <w:r w:rsidR="00396A11" w:rsidRPr="00586B25">
        <w:rPr>
          <w:rFonts w:ascii="Arial" w:eastAsia="Calibri" w:hAnsi="Arial" w:cs="Arial"/>
          <w:sz w:val="20"/>
          <w:szCs w:val="20"/>
        </w:rPr>
        <w:t xml:space="preserve">môdun SEEP/W </w:t>
      </w:r>
      <w:r w:rsidR="007140FF" w:rsidRPr="00586B25">
        <w:rPr>
          <w:rFonts w:ascii="Arial" w:eastAsia="Calibri" w:hAnsi="Arial" w:cs="Arial"/>
          <w:sz w:val="20"/>
          <w:szCs w:val="20"/>
        </w:rPr>
        <w:t>và SLOPE/W  để phân tích ảnh hưởng của điều kiện tính chất đất đá, định hình mái dốc và ảnh hưởng của mưa với cường độ khác nhau</w:t>
      </w:r>
      <w:r w:rsidR="007105F8" w:rsidRPr="00586B25">
        <w:rPr>
          <w:rFonts w:ascii="Arial" w:eastAsia="Calibri" w:hAnsi="Arial" w:cs="Arial"/>
          <w:sz w:val="20"/>
          <w:szCs w:val="20"/>
        </w:rPr>
        <w:t xml:space="preserve">. </w:t>
      </w:r>
    </w:p>
    <w:p w14:paraId="5D0C002C" w14:textId="77777777" w:rsidR="002258A8" w:rsidRPr="00F93FB9" w:rsidRDefault="00326FBE" w:rsidP="00F93FB9">
      <w:pPr>
        <w:pStyle w:val="a2"/>
        <w:spacing w:after="120" w:line="320" w:lineRule="exact"/>
        <w:rPr>
          <w:rFonts w:ascii="Arial" w:hAnsi="Arial"/>
          <w:spacing w:val="0"/>
        </w:rPr>
      </w:pPr>
      <w:r w:rsidRPr="00586B25">
        <w:t>3</w:t>
      </w:r>
      <w:r w:rsidRPr="00F93FB9">
        <w:rPr>
          <w:rFonts w:ascii="Arial" w:hAnsi="Arial"/>
          <w:spacing w:val="0"/>
        </w:rPr>
        <w:t xml:space="preserve">. </w:t>
      </w:r>
      <w:r w:rsidR="002258A8" w:rsidRPr="00F93FB9">
        <w:rPr>
          <w:rFonts w:ascii="Arial" w:hAnsi="Arial"/>
          <w:spacing w:val="0"/>
        </w:rPr>
        <w:t xml:space="preserve">Hiện trạng và nguyên nhân trượt lở  </w:t>
      </w:r>
    </w:p>
    <w:p w14:paraId="306F7EB6" w14:textId="353631D7" w:rsidR="003751C6" w:rsidRPr="00F93FB9" w:rsidRDefault="00F93FB9" w:rsidP="00F93FB9">
      <w:pPr>
        <w:pStyle w:val="a2"/>
        <w:numPr>
          <w:ilvl w:val="1"/>
          <w:numId w:val="5"/>
        </w:numPr>
        <w:spacing w:after="120" w:line="320" w:lineRule="exact"/>
        <w:ind w:left="284" w:hanging="284"/>
        <w:rPr>
          <w:rFonts w:ascii="Arial" w:hAnsi="Arial"/>
          <w:i/>
          <w:spacing w:val="0"/>
        </w:rPr>
      </w:pPr>
      <w:bookmarkStart w:id="3" w:name="_Toc37975711"/>
      <w:bookmarkStart w:id="4" w:name="_Toc37974699"/>
      <w:bookmarkStart w:id="5" w:name="_Toc44603692"/>
      <w:r>
        <w:rPr>
          <w:rFonts w:ascii="Arial" w:hAnsi="Arial"/>
          <w:i/>
          <w:spacing w:val="0"/>
          <w:lang w:val="en-US"/>
        </w:rPr>
        <w:t xml:space="preserve"> </w:t>
      </w:r>
      <w:r w:rsidR="003751C6" w:rsidRPr="00F93FB9">
        <w:rPr>
          <w:rFonts w:ascii="Arial" w:hAnsi="Arial"/>
          <w:i/>
          <w:spacing w:val="0"/>
        </w:rPr>
        <w:t>Hiện trạng trượt lở</w:t>
      </w:r>
      <w:bookmarkEnd w:id="3"/>
      <w:bookmarkEnd w:id="4"/>
      <w:r w:rsidR="003751C6" w:rsidRPr="00F93FB9">
        <w:rPr>
          <w:rFonts w:ascii="Arial" w:hAnsi="Arial"/>
          <w:i/>
          <w:spacing w:val="0"/>
        </w:rPr>
        <w:t xml:space="preserve"> khu vực hồ Vạn Hội</w:t>
      </w:r>
      <w:bookmarkEnd w:id="5"/>
    </w:p>
    <w:p w14:paraId="405CE715" w14:textId="77777777" w:rsidR="0049551A" w:rsidRPr="00586B25" w:rsidRDefault="0049551A" w:rsidP="00F93FB9">
      <w:pPr>
        <w:pStyle w:val="NoSpacing"/>
        <w:spacing w:after="120" w:line="340" w:lineRule="exact"/>
        <w:ind w:firstLine="340"/>
        <w:rPr>
          <w:rFonts w:ascii="Arial" w:hAnsi="Arial" w:cs="Arial"/>
          <w:sz w:val="20"/>
          <w:szCs w:val="20"/>
          <w:lang w:val="vi-VN"/>
        </w:rPr>
      </w:pPr>
      <w:r w:rsidRPr="00586B25">
        <w:rPr>
          <w:rFonts w:ascii="Arial" w:hAnsi="Arial" w:cs="Arial"/>
          <w:sz w:val="20"/>
          <w:szCs w:val="20"/>
        </w:rPr>
        <w:t xml:space="preserve">Tại </w:t>
      </w:r>
      <w:r w:rsidR="003751C6" w:rsidRPr="00586B25">
        <w:rPr>
          <w:rFonts w:ascii="Arial" w:hAnsi="Arial" w:cs="Arial"/>
          <w:sz w:val="20"/>
          <w:szCs w:val="20"/>
          <w:lang w:val="vi-VN"/>
        </w:rPr>
        <w:t>khu vực</w:t>
      </w:r>
      <w:r w:rsidRPr="00586B25">
        <w:rPr>
          <w:rFonts w:ascii="Arial" w:hAnsi="Arial" w:cs="Arial"/>
          <w:sz w:val="20"/>
          <w:szCs w:val="20"/>
        </w:rPr>
        <w:t xml:space="preserve"> xung quanh</w:t>
      </w:r>
      <w:r w:rsidR="003751C6" w:rsidRPr="00586B25">
        <w:rPr>
          <w:rFonts w:ascii="Arial" w:hAnsi="Arial" w:cs="Arial"/>
          <w:sz w:val="20"/>
          <w:szCs w:val="20"/>
          <w:lang w:val="vi-VN"/>
        </w:rPr>
        <w:t xml:space="preserve"> hồ Vạn Hội ghi nhận 07 khối trượt với kích thước rất khác nhau và ảnh hưởng bồi lấp hồ rất rõ rệ</w:t>
      </w:r>
      <w:r w:rsidRPr="00586B25">
        <w:rPr>
          <w:rFonts w:ascii="Arial" w:hAnsi="Arial" w:cs="Arial"/>
          <w:sz w:val="20"/>
          <w:szCs w:val="20"/>
          <w:lang w:val="vi-VN"/>
        </w:rPr>
        <w:t>t. Hình 2</w:t>
      </w:r>
      <w:r w:rsidR="003751C6" w:rsidRPr="00586B25">
        <w:rPr>
          <w:rFonts w:ascii="Arial" w:hAnsi="Arial" w:cs="Arial"/>
          <w:sz w:val="20"/>
          <w:szCs w:val="20"/>
          <w:lang w:val="vi-VN"/>
        </w:rPr>
        <w:t xml:space="preserve"> thể hiện một số khối trượt </w:t>
      </w:r>
      <w:r w:rsidRPr="00586B25">
        <w:rPr>
          <w:rFonts w:ascii="Arial" w:hAnsi="Arial" w:cs="Arial"/>
          <w:sz w:val="20"/>
          <w:szCs w:val="20"/>
        </w:rPr>
        <w:t>đã xảy ra</w:t>
      </w:r>
      <w:r w:rsidR="003751C6" w:rsidRPr="00586B25">
        <w:rPr>
          <w:rFonts w:ascii="Arial" w:hAnsi="Arial" w:cs="Arial"/>
          <w:sz w:val="20"/>
          <w:szCs w:val="20"/>
          <w:lang w:val="vi-VN"/>
        </w:rPr>
        <w:t xml:space="preserve">, các vị trí này tiếp tục có nguy cơ xảy ra trượt lở rất lớn. </w:t>
      </w:r>
      <w:r w:rsidRPr="00586B25">
        <w:rPr>
          <w:rFonts w:ascii="Arial" w:hAnsi="Arial" w:cs="Arial"/>
          <w:sz w:val="20"/>
          <w:szCs w:val="20"/>
        </w:rPr>
        <w:t>C</w:t>
      </w:r>
      <w:r w:rsidRPr="00586B25">
        <w:rPr>
          <w:rFonts w:ascii="Arial" w:hAnsi="Arial" w:cs="Arial"/>
          <w:sz w:val="20"/>
          <w:szCs w:val="20"/>
          <w:lang w:val="vi-VN"/>
        </w:rPr>
        <w:t>ác khối trượt có đặc điểm như sau:</w:t>
      </w:r>
    </w:p>
    <w:p w14:paraId="0EF40F78" w14:textId="6B95BF7E" w:rsidR="00A379F2" w:rsidRPr="00A379F2" w:rsidRDefault="0049551A" w:rsidP="00F93FB9">
      <w:pPr>
        <w:pStyle w:val="NoSpacing"/>
        <w:spacing w:after="60" w:line="300" w:lineRule="exact"/>
        <w:ind w:firstLine="340"/>
        <w:rPr>
          <w:rFonts w:ascii="Arial" w:hAnsi="Arial" w:cs="Arial"/>
          <w:sz w:val="20"/>
          <w:szCs w:val="20"/>
          <w:lang w:val="vi-VN"/>
        </w:rPr>
      </w:pPr>
      <w:r w:rsidRPr="00586B25">
        <w:rPr>
          <w:rFonts w:ascii="Arial" w:hAnsi="Arial" w:cs="Arial"/>
          <w:sz w:val="20"/>
          <w:szCs w:val="20"/>
          <w:lang w:val="vi-VN"/>
        </w:rPr>
        <w:lastRenderedPageBreak/>
        <w:t xml:space="preserve">Các điểm trượt xảy ra chủ yếu </w:t>
      </w:r>
      <w:r w:rsidR="008E554C" w:rsidRPr="00586B25">
        <w:rPr>
          <w:rFonts w:ascii="Arial" w:hAnsi="Arial" w:cs="Arial"/>
          <w:sz w:val="20"/>
          <w:szCs w:val="20"/>
        </w:rPr>
        <w:t xml:space="preserve">là </w:t>
      </w:r>
      <w:r w:rsidRPr="00586B25">
        <w:rPr>
          <w:rFonts w:ascii="Arial" w:hAnsi="Arial" w:cs="Arial"/>
          <w:sz w:val="20"/>
          <w:szCs w:val="20"/>
          <w:lang w:val="vi-VN"/>
        </w:rPr>
        <w:t>hỗn hợp</w:t>
      </w:r>
      <w:r w:rsidRPr="00586B25">
        <w:rPr>
          <w:rFonts w:ascii="Arial" w:hAnsi="Arial" w:cs="Arial"/>
          <w:sz w:val="20"/>
          <w:szCs w:val="20"/>
        </w:rPr>
        <w:t xml:space="preserve"> đất đá phong hóa</w:t>
      </w:r>
      <w:r w:rsidR="008E554C" w:rsidRPr="00586B25">
        <w:rPr>
          <w:rFonts w:ascii="Arial" w:hAnsi="Arial" w:cs="Arial"/>
          <w:sz w:val="20"/>
          <w:szCs w:val="20"/>
        </w:rPr>
        <w:t xml:space="preserve">, thành phần </w:t>
      </w:r>
      <w:r w:rsidRPr="00586B25">
        <w:rPr>
          <w:rFonts w:ascii="Arial" w:hAnsi="Arial" w:cs="Arial"/>
          <w:sz w:val="20"/>
          <w:szCs w:val="20"/>
        </w:rPr>
        <w:t xml:space="preserve">là </w:t>
      </w:r>
      <w:r w:rsidRPr="00586B25">
        <w:rPr>
          <w:rFonts w:ascii="Arial" w:hAnsi="Arial" w:cs="Arial"/>
          <w:sz w:val="20"/>
          <w:szCs w:val="20"/>
          <w:lang w:val="vi-VN"/>
        </w:rPr>
        <w:t xml:space="preserve">cát, </w:t>
      </w:r>
      <w:r w:rsidRPr="00586B25">
        <w:rPr>
          <w:rFonts w:ascii="Arial" w:hAnsi="Arial" w:cs="Arial"/>
          <w:sz w:val="20"/>
          <w:szCs w:val="20"/>
        </w:rPr>
        <w:t>sét, sét lẫn dăm sạn cát xen lẫn</w:t>
      </w:r>
      <w:r w:rsidRPr="00586B25">
        <w:rPr>
          <w:rFonts w:ascii="Arial" w:hAnsi="Arial" w:cs="Arial"/>
          <w:sz w:val="20"/>
          <w:szCs w:val="20"/>
          <w:lang w:val="vi-VN"/>
        </w:rPr>
        <w:t xml:space="preserve"> </w:t>
      </w:r>
      <w:r w:rsidRPr="00586B25">
        <w:rPr>
          <w:rFonts w:ascii="Arial" w:hAnsi="Arial" w:cs="Arial"/>
          <w:sz w:val="20"/>
          <w:szCs w:val="20"/>
        </w:rPr>
        <w:t xml:space="preserve">vật chất hữu cơ do mái dốc san bạt để phục vụ lâm nghiệp. </w:t>
      </w:r>
      <w:r w:rsidR="001C7C1F" w:rsidRPr="00586B25">
        <w:rPr>
          <w:rFonts w:ascii="Arial" w:hAnsi="Arial" w:cs="Arial"/>
          <w:sz w:val="20"/>
          <w:szCs w:val="20"/>
          <w:lang w:val="vi-VN"/>
        </w:rPr>
        <w:t>Đất tại khu vực này là sản ph</w:t>
      </w:r>
      <w:r w:rsidR="00597577">
        <w:rPr>
          <w:rFonts w:ascii="Arial" w:hAnsi="Arial" w:cs="Arial"/>
          <w:sz w:val="20"/>
          <w:szCs w:val="20"/>
          <w:lang w:val="vi-VN"/>
        </w:rPr>
        <w:t>ẩ</w:t>
      </w:r>
      <w:r w:rsidR="001C7C1F" w:rsidRPr="00586B25">
        <w:rPr>
          <w:rFonts w:ascii="Arial" w:hAnsi="Arial" w:cs="Arial"/>
          <w:sz w:val="20"/>
          <w:szCs w:val="20"/>
          <w:lang w:val="vi-VN"/>
        </w:rPr>
        <w:t xml:space="preserve">m phong hóa từ đá gốc hệ tầng Kim Sơn granit bị ép phiến mạnh </w:t>
      </w:r>
      <w:r w:rsidR="00597577">
        <w:rPr>
          <w:rFonts w:ascii="Arial" w:hAnsi="Arial" w:cs="Arial"/>
          <w:sz w:val="20"/>
          <w:szCs w:val="20"/>
          <w:lang w:val="vi-VN"/>
        </w:rPr>
        <w:t>k</w:t>
      </w:r>
      <w:r w:rsidRPr="00586B25">
        <w:rPr>
          <w:rFonts w:ascii="Arial" w:hAnsi="Arial" w:cs="Arial"/>
          <w:sz w:val="20"/>
          <w:szCs w:val="20"/>
          <w:lang w:val="vi-VN"/>
        </w:rPr>
        <w:t xml:space="preserve">hu vực trượt xuất hiện nhiều </w:t>
      </w:r>
      <w:r w:rsidRPr="00586B25">
        <w:rPr>
          <w:rFonts w:ascii="Arial" w:hAnsi="Arial" w:cs="Arial"/>
          <w:sz w:val="20"/>
          <w:szCs w:val="20"/>
        </w:rPr>
        <w:t xml:space="preserve">rãnh xói, đất đá gốc có nhiều khe nứt. </w:t>
      </w:r>
      <w:r w:rsidR="001C7C1F" w:rsidRPr="00586B25">
        <w:rPr>
          <w:rFonts w:ascii="Arial" w:hAnsi="Arial" w:cs="Arial"/>
          <w:sz w:val="20"/>
          <w:szCs w:val="20"/>
        </w:rPr>
        <w:t>Các khối trượt xảy ra ở các vị trí độ cao, và quy mô khác nhau từ khối trượt nhỏ đến rất lớn. Các khối trượt nhỏ cục bộ trên đỉnh đồi như VH02, VH03 có chiều cao mái chỉ trên chục m; các khối trượt trung bình trượt vài chục m tại VH04, VH05, VH06; VH07; Khối trượt có thể tích lớn, kéo dài hàng trăm m từ đỉnh sườn xuống tận chân hồ như khối trượ</w:t>
      </w:r>
      <w:r w:rsidR="00597577">
        <w:rPr>
          <w:rFonts w:ascii="Arial" w:hAnsi="Arial" w:cs="Arial"/>
          <w:sz w:val="20"/>
          <w:szCs w:val="20"/>
        </w:rPr>
        <w:t>t VH08 (h</w:t>
      </w:r>
      <w:r w:rsidR="001C7C1F" w:rsidRPr="00586B25">
        <w:rPr>
          <w:rFonts w:ascii="Arial" w:hAnsi="Arial" w:cs="Arial"/>
          <w:sz w:val="20"/>
          <w:szCs w:val="20"/>
        </w:rPr>
        <w:t xml:space="preserve">ình 2). </w:t>
      </w:r>
      <w:r w:rsidRPr="00586B25">
        <w:rPr>
          <w:rFonts w:ascii="Arial" w:hAnsi="Arial" w:cs="Arial"/>
          <w:sz w:val="20"/>
          <w:szCs w:val="20"/>
        </w:rPr>
        <w:t>C</w:t>
      </w:r>
      <w:r w:rsidRPr="00586B25">
        <w:rPr>
          <w:rFonts w:ascii="Arial" w:hAnsi="Arial" w:cs="Arial"/>
          <w:sz w:val="20"/>
          <w:szCs w:val="20"/>
          <w:lang w:val="vi-VN"/>
        </w:rPr>
        <w:t>ác điểm trượt xuất hiện ở khu vực có địa hình dố</w:t>
      </w:r>
      <w:r w:rsidR="001C7C1F" w:rsidRPr="00586B25">
        <w:rPr>
          <w:rFonts w:ascii="Arial" w:hAnsi="Arial" w:cs="Arial"/>
          <w:sz w:val="20"/>
          <w:szCs w:val="20"/>
          <w:lang w:val="vi-VN"/>
        </w:rPr>
        <w:t>c khoảng từ 45-50 độ.</w:t>
      </w:r>
      <w:r w:rsidRPr="00586B25">
        <w:rPr>
          <w:rFonts w:ascii="Arial" w:hAnsi="Arial" w:cs="Arial"/>
          <w:sz w:val="20"/>
          <w:szCs w:val="20"/>
        </w:rPr>
        <w:t xml:space="preserve"> Các mặt </w:t>
      </w:r>
      <w:r w:rsidRPr="00A379F2">
        <w:rPr>
          <w:rFonts w:ascii="Arial" w:hAnsi="Arial" w:cs="Arial"/>
          <w:sz w:val="20"/>
          <w:szCs w:val="20"/>
          <w:lang w:val="vi-VN"/>
        </w:rPr>
        <w:t>trượt lộ ra quan sát được c</w:t>
      </w:r>
      <w:r w:rsidRPr="00586B25">
        <w:rPr>
          <w:rFonts w:ascii="Arial" w:hAnsi="Arial" w:cs="Arial"/>
          <w:sz w:val="20"/>
          <w:szCs w:val="20"/>
          <w:lang w:val="vi-VN"/>
        </w:rPr>
        <w:t xml:space="preserve">hủ yếu các mặt trượt nằm trong tầng đất phủ (sườn – tàn tích), hoặc trên bề mặt tiếp xúc của tầng đất phủ với đá gốc phong hóa nứt nẻ. </w:t>
      </w:r>
      <w:r w:rsidR="007105F8" w:rsidRPr="00A379F2">
        <w:rPr>
          <w:rFonts w:ascii="Arial" w:hAnsi="Arial" w:cs="Arial"/>
          <w:sz w:val="20"/>
          <w:szCs w:val="20"/>
          <w:lang w:val="vi-VN"/>
        </w:rPr>
        <w:t>Các kh</w:t>
      </w:r>
      <w:r w:rsidR="00E11C02" w:rsidRPr="00A379F2">
        <w:rPr>
          <w:rFonts w:ascii="Arial" w:hAnsi="Arial" w:cs="Arial"/>
          <w:sz w:val="20"/>
          <w:szCs w:val="20"/>
          <w:lang w:val="vi-VN"/>
        </w:rPr>
        <w:t>ố</w:t>
      </w:r>
      <w:r w:rsidR="007105F8" w:rsidRPr="00A379F2">
        <w:rPr>
          <w:rFonts w:ascii="Arial" w:hAnsi="Arial" w:cs="Arial"/>
          <w:sz w:val="20"/>
          <w:szCs w:val="20"/>
          <w:lang w:val="vi-VN"/>
        </w:rPr>
        <w:t>i trượt xảy ra chủ yếu vào các đợt mưa, do vật liệu chủ yếu là đất đá hỗ</w:t>
      </w:r>
      <w:r w:rsidR="00597577" w:rsidRPr="00A379F2">
        <w:rPr>
          <w:rFonts w:ascii="Arial" w:hAnsi="Arial" w:cs="Arial"/>
          <w:sz w:val="20"/>
          <w:szCs w:val="20"/>
          <w:lang w:val="vi-VN"/>
        </w:rPr>
        <w:t>n</w:t>
      </w:r>
      <w:r w:rsidR="007105F8" w:rsidRPr="00A379F2">
        <w:rPr>
          <w:rFonts w:ascii="Arial" w:hAnsi="Arial" w:cs="Arial"/>
          <w:sz w:val="20"/>
          <w:szCs w:val="20"/>
          <w:lang w:val="vi-VN"/>
        </w:rPr>
        <w:t xml:space="preserve"> hợp liên kết kém, địa hình dốc nên các khối trượt chủ yếu trượt theo cơ chế trượt dòng. </w:t>
      </w:r>
      <w:r w:rsidR="00A379F2" w:rsidRPr="00A379F2">
        <w:rPr>
          <w:rFonts w:ascii="Arial" w:hAnsi="Arial" w:cs="Arial"/>
          <w:sz w:val="20"/>
          <w:szCs w:val="20"/>
          <w:lang w:val="vi-VN"/>
        </w:rPr>
        <w:t xml:space="preserve">Nước mưa vừa làm giảm sức kháng cắt của đất, vừa làm tăng áp lực nước lỗ rỗng, làm mất cân bằng trọng lực, thúc đẩy quá trình trượt. Đặc biệt những chỗ có mặt liên kết kém là mặt tiếp giáp giữa tầng phủ và đá gốc nứt nẻ, hình thành mặt trượt. </w:t>
      </w:r>
    </w:p>
    <w:p w14:paraId="792EAEC7" w14:textId="77777777" w:rsidR="00A379F2" w:rsidRDefault="00A379F2" w:rsidP="00F42BE4">
      <w:pPr>
        <w:pStyle w:val="NoSpacing"/>
        <w:spacing w:after="120" w:line="300" w:lineRule="exact"/>
        <w:ind w:firstLine="340"/>
        <w:rPr>
          <w:rFonts w:ascii="Arial" w:hAnsi="Arial" w:cs="Arial"/>
          <w:sz w:val="20"/>
          <w:szCs w:val="20"/>
          <w:lang w:val="vi-VN"/>
        </w:rPr>
        <w:sectPr w:rsidR="00A379F2" w:rsidSect="00F42BE4">
          <w:type w:val="continuous"/>
          <w:pgSz w:w="11907" w:h="16840" w:code="9"/>
          <w:pgMar w:top="1134" w:right="851" w:bottom="1134" w:left="1418" w:header="720" w:footer="720" w:gutter="0"/>
          <w:cols w:num="2" w:space="340"/>
          <w:docGrid w:linePitch="360"/>
        </w:sectPr>
      </w:pPr>
    </w:p>
    <w:p w14:paraId="440300B8" w14:textId="77777777" w:rsidR="00E11C02" w:rsidRPr="00586B25" w:rsidRDefault="00E11C02" w:rsidP="00F34C95">
      <w:pPr>
        <w:pStyle w:val="NoSpacing"/>
        <w:spacing w:line="140" w:lineRule="exact"/>
        <w:ind w:firstLine="567"/>
        <w:rPr>
          <w:rFonts w:ascii="Arial" w:hAnsi="Arial" w:cs="Arial"/>
          <w:sz w:val="20"/>
          <w:szCs w:val="20"/>
          <w:lang w:val="vi-VN"/>
        </w:rPr>
      </w:pPr>
    </w:p>
    <w:p w14:paraId="6BC0B06A" w14:textId="77777777" w:rsidR="003751C6" w:rsidRPr="00586B25" w:rsidRDefault="003751C6" w:rsidP="00586B25">
      <w:pPr>
        <w:pStyle w:val="NoSpacing"/>
        <w:spacing w:line="240" w:lineRule="auto"/>
        <w:ind w:firstLine="0"/>
        <w:jc w:val="center"/>
        <w:rPr>
          <w:rFonts w:ascii="Arial" w:hAnsi="Arial" w:cs="Arial"/>
          <w:sz w:val="20"/>
          <w:szCs w:val="20"/>
          <w:lang w:val="vi-VN"/>
        </w:rPr>
      </w:pPr>
      <w:r w:rsidRPr="00586B25">
        <w:rPr>
          <w:rFonts w:ascii="Arial" w:hAnsi="Arial" w:cs="Arial"/>
          <w:noProof/>
          <w:sz w:val="20"/>
          <w:szCs w:val="20"/>
        </w:rPr>
        <w:drawing>
          <wp:inline distT="0" distB="0" distL="0" distR="0" wp14:anchorId="3790BA38" wp14:editId="663734B5">
            <wp:extent cx="4678914" cy="2560320"/>
            <wp:effectExtent l="0" t="0" r="7620" b="0"/>
            <wp:docPr id="3" name="Picture 3" descr="Description: D:\khoaluan\KETQUATNKHOALUAN\anhkhoaluan\toado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D:\khoaluan\KETQUATNKHOALUAN\anhkhoaluan\toadosu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6846" cy="2575605"/>
                    </a:xfrm>
                    <a:prstGeom prst="rect">
                      <a:avLst/>
                    </a:prstGeom>
                    <a:noFill/>
                    <a:ln>
                      <a:noFill/>
                    </a:ln>
                  </pic:spPr>
                </pic:pic>
              </a:graphicData>
            </a:graphic>
          </wp:inline>
        </w:drawing>
      </w:r>
    </w:p>
    <w:p w14:paraId="5A3CCF7D" w14:textId="57DC7CAE" w:rsidR="003751C6" w:rsidRDefault="0049551A" w:rsidP="0023700E">
      <w:pPr>
        <w:pStyle w:val="Caption"/>
        <w:spacing w:before="60" w:after="0"/>
        <w:jc w:val="center"/>
        <w:rPr>
          <w:rFonts w:ascii="Arial" w:hAnsi="Arial" w:cs="Arial"/>
          <w:color w:val="auto"/>
          <w:lang w:val="vi-VN"/>
        </w:rPr>
      </w:pPr>
      <w:bookmarkStart w:id="6" w:name="_Toc44491799"/>
      <w:bookmarkStart w:id="7" w:name="_Toc44020713"/>
      <w:r w:rsidRPr="0023700E">
        <w:rPr>
          <w:rFonts w:ascii="Arial" w:hAnsi="Arial" w:cs="Arial"/>
          <w:b/>
          <w:i w:val="0"/>
          <w:color w:val="auto"/>
          <w:lang w:val="vi-VN"/>
        </w:rPr>
        <w:t>Hình 2.</w:t>
      </w:r>
      <w:r w:rsidRPr="0023700E">
        <w:rPr>
          <w:rFonts w:ascii="Arial" w:hAnsi="Arial" w:cs="Arial"/>
          <w:i w:val="0"/>
          <w:color w:val="auto"/>
          <w:lang w:val="vi-VN"/>
        </w:rPr>
        <w:t xml:space="preserve"> </w:t>
      </w:r>
      <w:r w:rsidR="003751C6" w:rsidRPr="0023700E">
        <w:rPr>
          <w:rFonts w:ascii="Arial" w:hAnsi="Arial" w:cs="Arial"/>
          <w:color w:val="auto"/>
          <w:lang w:val="vi-VN"/>
        </w:rPr>
        <w:t>Vị trí các điểm khảo sát trượt lở khu vự</w:t>
      </w:r>
      <w:r w:rsidR="00597577">
        <w:rPr>
          <w:rFonts w:ascii="Arial" w:hAnsi="Arial" w:cs="Arial"/>
          <w:color w:val="auto"/>
          <w:lang w:val="vi-VN"/>
        </w:rPr>
        <w:t>c h</w:t>
      </w:r>
      <w:r w:rsidR="003751C6" w:rsidRPr="0023700E">
        <w:rPr>
          <w:rFonts w:ascii="Arial" w:hAnsi="Arial" w:cs="Arial"/>
          <w:color w:val="auto"/>
          <w:lang w:val="vi-VN"/>
        </w:rPr>
        <w:t>ồ Vạn Hội</w:t>
      </w:r>
      <w:bookmarkEnd w:id="6"/>
      <w:bookmarkEnd w:id="7"/>
      <w:r w:rsidR="003751C6" w:rsidRPr="0023700E">
        <w:rPr>
          <w:rFonts w:ascii="Arial" w:hAnsi="Arial" w:cs="Arial"/>
          <w:color w:val="auto"/>
          <w:lang w:val="vi-VN"/>
        </w:rPr>
        <w:t xml:space="preserve"> (nguồn: google earth)</w:t>
      </w:r>
    </w:p>
    <w:p w14:paraId="06873910" w14:textId="77777777" w:rsidR="0023700E" w:rsidRPr="0023700E" w:rsidRDefault="0023700E" w:rsidP="0023700E">
      <w:pPr>
        <w:spacing w:after="0" w:line="140" w:lineRule="exact"/>
        <w:rPr>
          <w:rFonts w:ascii="Times New Roman" w:hAnsi="Times New Roman" w:cs="Times New Roman"/>
          <w:lang w:val="vi-VN"/>
        </w:rPr>
      </w:pPr>
    </w:p>
    <w:p w14:paraId="1980574A" w14:textId="77777777" w:rsidR="0023700E" w:rsidRDefault="0023700E" w:rsidP="00586B25">
      <w:pPr>
        <w:pStyle w:val="NoSpacing"/>
        <w:spacing w:line="240" w:lineRule="auto"/>
        <w:ind w:firstLine="567"/>
        <w:rPr>
          <w:rFonts w:ascii="Arial" w:hAnsi="Arial" w:cs="Arial"/>
          <w:sz w:val="20"/>
          <w:szCs w:val="20"/>
          <w:lang w:val="vi-VN"/>
        </w:rPr>
        <w:sectPr w:rsidR="0023700E" w:rsidSect="00791C9E">
          <w:type w:val="continuous"/>
          <w:pgSz w:w="11907" w:h="16840" w:code="9"/>
          <w:pgMar w:top="1134" w:right="851" w:bottom="1134" w:left="1418" w:header="720" w:footer="720" w:gutter="0"/>
          <w:cols w:space="720"/>
          <w:docGrid w:linePitch="360"/>
        </w:sectPr>
      </w:pPr>
    </w:p>
    <w:p w14:paraId="0E75DDDA" w14:textId="49F3BFFE" w:rsidR="00E11C02" w:rsidRPr="00586B25" w:rsidRDefault="00C65AE6" w:rsidP="00597577">
      <w:pPr>
        <w:pStyle w:val="NoSpacing"/>
        <w:spacing w:after="120" w:line="300" w:lineRule="exact"/>
        <w:ind w:firstLine="340"/>
        <w:rPr>
          <w:rFonts w:ascii="Arial" w:hAnsi="Arial" w:cs="Arial"/>
          <w:sz w:val="20"/>
          <w:szCs w:val="20"/>
        </w:rPr>
      </w:pPr>
      <w:r w:rsidRPr="00586B25">
        <w:rPr>
          <w:rFonts w:ascii="Arial" w:hAnsi="Arial" w:cs="Arial"/>
          <w:sz w:val="20"/>
          <w:szCs w:val="20"/>
          <w:lang w:val="vi-VN"/>
        </w:rPr>
        <w:lastRenderedPageBreak/>
        <w:t>Hình 3 là một số hình ảnh bề mặt khối trượt tại một số vị trí. Tại thời gian khảo sát điểm trượt VH02; VH03;</w:t>
      </w:r>
      <w:r w:rsidR="00597577">
        <w:rPr>
          <w:rFonts w:ascii="Arial" w:hAnsi="Arial" w:cs="Arial"/>
          <w:sz w:val="20"/>
          <w:szCs w:val="20"/>
        </w:rPr>
        <w:t xml:space="preserve"> </w:t>
      </w:r>
      <w:r w:rsidRPr="00586B25">
        <w:rPr>
          <w:rFonts w:ascii="Arial" w:hAnsi="Arial" w:cs="Arial"/>
          <w:sz w:val="20"/>
          <w:szCs w:val="20"/>
          <w:lang w:val="vi-VN"/>
        </w:rPr>
        <w:t xml:space="preserve">VH04; VH05; VH06 không phát hiện nước mặt, sườn dốc khô, sườn dốc được sử dụng để trồng cây keo, trong khối trượt cây keo mới trồng kích </w:t>
      </w:r>
      <w:r w:rsidRPr="00586B25">
        <w:rPr>
          <w:rFonts w:ascii="Arial" w:hAnsi="Arial" w:cs="Arial"/>
          <w:sz w:val="20"/>
          <w:szCs w:val="20"/>
          <w:lang w:val="vi-VN"/>
        </w:rPr>
        <w:lastRenderedPageBreak/>
        <w:t xml:space="preserve">thước nhỏ (&lt; 1m). </w:t>
      </w:r>
      <w:r w:rsidR="00E11C02" w:rsidRPr="00586B25">
        <w:rPr>
          <w:rFonts w:ascii="Arial" w:hAnsi="Arial" w:cs="Arial"/>
          <w:sz w:val="20"/>
          <w:szCs w:val="20"/>
        </w:rPr>
        <w:t xml:space="preserve">Điểm trượt VH07 nằm ngay cạnh hồ nên có nước ở chân dốc, đồng thời luôn ướt trên bề mặt sườn dốc. Bên phải khối trượt phát hiện có dòng suối nhỏ. Bề mặt sườn dốc được bao phủ bởi cây bụi, sườn dốc được sử dụng để trồng keo và </w:t>
      </w:r>
      <w:r w:rsidR="00E11C02" w:rsidRPr="00586B25">
        <w:rPr>
          <w:rFonts w:ascii="Arial" w:hAnsi="Arial" w:cs="Arial"/>
          <w:sz w:val="20"/>
          <w:szCs w:val="20"/>
        </w:rPr>
        <w:lastRenderedPageBreak/>
        <w:t xml:space="preserve">điều. Điểm trượt VH08 </w:t>
      </w:r>
      <w:r w:rsidR="00E071EA" w:rsidRPr="00586B25">
        <w:rPr>
          <w:rFonts w:ascii="Arial" w:hAnsi="Arial" w:cs="Arial"/>
          <w:sz w:val="20"/>
          <w:szCs w:val="20"/>
        </w:rPr>
        <w:t xml:space="preserve">kéo dài từ đỉnh xuống hồ, có </w:t>
      </w:r>
      <w:r w:rsidR="00E11C02" w:rsidRPr="00586B25">
        <w:rPr>
          <w:rFonts w:ascii="Arial" w:hAnsi="Arial" w:cs="Arial"/>
          <w:sz w:val="20"/>
          <w:szCs w:val="20"/>
        </w:rPr>
        <w:t>nước ở dưới chân dốc. Sườn dốc được bao phủ bằng cây keo, tuy nhiên cây cối có dấu hiệu bị dịch chuyển, đồng thời trồng cây mới xen lẫn cây cũ. Bên trái sườn dốc lộ ra rất nhiều vách đá gốc còn nguyên khối phong hóa yếu. Dưới nền khối trượt phía gần đỉnh l</w:t>
      </w:r>
      <w:r w:rsidR="00597577">
        <w:rPr>
          <w:rFonts w:ascii="Arial" w:hAnsi="Arial" w:cs="Arial"/>
          <w:sz w:val="20"/>
          <w:szCs w:val="20"/>
        </w:rPr>
        <w:t>ộ</w:t>
      </w:r>
      <w:r w:rsidR="00E11C02" w:rsidRPr="00586B25">
        <w:rPr>
          <w:rFonts w:ascii="Arial" w:hAnsi="Arial" w:cs="Arial"/>
          <w:sz w:val="20"/>
          <w:szCs w:val="20"/>
        </w:rPr>
        <w:t xml:space="preserve"> rõ đá gốc, nhất là trong lòng các mương xói, </w:t>
      </w:r>
      <w:r w:rsidR="00E11C02" w:rsidRPr="00586B25">
        <w:rPr>
          <w:rFonts w:ascii="Arial" w:hAnsi="Arial" w:cs="Arial"/>
          <w:sz w:val="20"/>
          <w:szCs w:val="20"/>
        </w:rPr>
        <w:lastRenderedPageBreak/>
        <w:t xml:space="preserve">rãnh xói trên mặt. Phía trên đỉnh rất nhiều tảng </w:t>
      </w:r>
      <w:proofErr w:type="gramStart"/>
      <w:r w:rsidR="00E11C02" w:rsidRPr="00586B25">
        <w:rPr>
          <w:rFonts w:ascii="Arial" w:hAnsi="Arial" w:cs="Arial"/>
          <w:sz w:val="20"/>
          <w:szCs w:val="20"/>
        </w:rPr>
        <w:t>lăn</w:t>
      </w:r>
      <w:proofErr w:type="gramEnd"/>
      <w:r w:rsidR="00E11C02" w:rsidRPr="00586B25">
        <w:rPr>
          <w:rFonts w:ascii="Arial" w:hAnsi="Arial" w:cs="Arial"/>
          <w:sz w:val="20"/>
          <w:szCs w:val="20"/>
        </w:rPr>
        <w:t xml:space="preserve"> nguy cơ cao rất có khả năng lăn xuống dưới sườn dốc bất cứ lúc nào,</w:t>
      </w:r>
      <w:r w:rsidR="00597577">
        <w:rPr>
          <w:rFonts w:ascii="Arial" w:hAnsi="Arial" w:cs="Arial"/>
          <w:sz w:val="20"/>
          <w:szCs w:val="20"/>
        </w:rPr>
        <w:t xml:space="preserve"> </w:t>
      </w:r>
      <w:r w:rsidR="00E11C02" w:rsidRPr="00586B25">
        <w:rPr>
          <w:rFonts w:ascii="Arial" w:hAnsi="Arial" w:cs="Arial"/>
          <w:sz w:val="20"/>
          <w:szCs w:val="20"/>
        </w:rPr>
        <w:t>nguy hiểm tính mạng cho người dân đi qua lại ở đường bên dưới. Trong các rãnh xói trên bề mặt khối trượt lớn rất nhiều nước, nước ngầm hoạt đ</w:t>
      </w:r>
      <w:r w:rsidR="00597577">
        <w:rPr>
          <w:rFonts w:ascii="Arial" w:hAnsi="Arial" w:cs="Arial"/>
          <w:sz w:val="20"/>
          <w:szCs w:val="20"/>
        </w:rPr>
        <w:t>ộ</w:t>
      </w:r>
      <w:r w:rsidR="00E11C02" w:rsidRPr="00586B25">
        <w:rPr>
          <w:rFonts w:ascii="Arial" w:hAnsi="Arial" w:cs="Arial"/>
          <w:sz w:val="20"/>
          <w:szCs w:val="20"/>
        </w:rPr>
        <w:t>ng liên tục chứng tỏ khu vực này hoạt động kiến tạo rất mạnh.</w:t>
      </w:r>
    </w:p>
    <w:p w14:paraId="2994EDC7" w14:textId="77777777" w:rsidR="0023700E" w:rsidRDefault="0023700E" w:rsidP="00586B25">
      <w:pPr>
        <w:pStyle w:val="NoSpacing"/>
        <w:spacing w:line="240" w:lineRule="auto"/>
        <w:ind w:firstLine="720"/>
        <w:rPr>
          <w:rFonts w:ascii="Arial" w:hAnsi="Arial" w:cs="Arial"/>
          <w:sz w:val="20"/>
          <w:szCs w:val="20"/>
          <w:lang w:val="vi-VN"/>
        </w:rPr>
        <w:sectPr w:rsidR="0023700E" w:rsidSect="0023700E">
          <w:type w:val="continuous"/>
          <w:pgSz w:w="11907" w:h="16840" w:code="9"/>
          <w:pgMar w:top="1134" w:right="851" w:bottom="1134" w:left="1418" w:header="720" w:footer="720" w:gutter="0"/>
          <w:cols w:num="2" w:space="340"/>
          <w:docGrid w:linePitch="360"/>
        </w:sectPr>
      </w:pPr>
    </w:p>
    <w:p w14:paraId="0AED2E0E" w14:textId="6BA16462" w:rsidR="00C65AE6" w:rsidRPr="00586B25" w:rsidRDefault="00C65AE6" w:rsidP="00586B25">
      <w:pPr>
        <w:pStyle w:val="NoSpacing"/>
        <w:spacing w:line="240" w:lineRule="auto"/>
        <w:ind w:firstLine="720"/>
        <w:rPr>
          <w:rFonts w:ascii="Arial" w:hAnsi="Arial" w:cs="Arial"/>
          <w:sz w:val="20"/>
          <w:szCs w:val="20"/>
          <w:lang w:val="vi-VN"/>
        </w:rPr>
      </w:pPr>
    </w:p>
    <w:tbl>
      <w:tblPr>
        <w:tblStyle w:val="TableGrid"/>
        <w:tblW w:w="94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3"/>
      </w:tblGrid>
      <w:tr w:rsidR="00E42103" w:rsidRPr="00586B25" w14:paraId="697F626A" w14:textId="77777777" w:rsidTr="00E071EA">
        <w:trPr>
          <w:jc w:val="center"/>
        </w:trPr>
        <w:tc>
          <w:tcPr>
            <w:tcW w:w="4716" w:type="dxa"/>
          </w:tcPr>
          <w:p w14:paraId="551C9279" w14:textId="77777777" w:rsidR="00E42103" w:rsidRPr="00586B25" w:rsidRDefault="00E42103" w:rsidP="00586B25">
            <w:pPr>
              <w:pStyle w:val="NoSpacing"/>
              <w:spacing w:line="240" w:lineRule="auto"/>
              <w:ind w:firstLine="0"/>
              <w:rPr>
                <w:rFonts w:ascii="Arial" w:hAnsi="Arial" w:cs="Arial"/>
                <w:noProof/>
                <w:sz w:val="20"/>
                <w:szCs w:val="20"/>
              </w:rPr>
            </w:pPr>
            <w:r w:rsidRPr="00586B25">
              <w:rPr>
                <w:rFonts w:ascii="Arial" w:hAnsi="Arial" w:cs="Arial"/>
                <w:noProof/>
                <w:sz w:val="20"/>
                <w:szCs w:val="20"/>
              </w:rPr>
              <w:drawing>
                <wp:inline distT="0" distB="0" distL="0" distR="0" wp14:anchorId="3084BB1B" wp14:editId="7D3FA1ED">
                  <wp:extent cx="2816272" cy="2121408"/>
                  <wp:effectExtent l="0" t="0" r="3175" b="0"/>
                  <wp:docPr id="238" name="Picture 238" descr="20181006_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81006_1001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6543" cy="2136678"/>
                          </a:xfrm>
                          <a:prstGeom prst="rect">
                            <a:avLst/>
                          </a:prstGeom>
                          <a:noFill/>
                          <a:ln>
                            <a:noFill/>
                          </a:ln>
                        </pic:spPr>
                      </pic:pic>
                    </a:graphicData>
                  </a:graphic>
                </wp:inline>
              </w:drawing>
            </w:r>
          </w:p>
        </w:tc>
        <w:tc>
          <w:tcPr>
            <w:tcW w:w="4727" w:type="dxa"/>
          </w:tcPr>
          <w:p w14:paraId="442C1070" w14:textId="77777777" w:rsidR="00E42103" w:rsidRPr="00586B25" w:rsidRDefault="00E42103" w:rsidP="00586B25">
            <w:pPr>
              <w:pStyle w:val="NoSpacing"/>
              <w:spacing w:line="240" w:lineRule="auto"/>
              <w:ind w:firstLine="0"/>
              <w:rPr>
                <w:rFonts w:ascii="Arial" w:eastAsia="Calibri" w:hAnsi="Arial" w:cs="Arial"/>
                <w:noProof/>
                <w:sz w:val="20"/>
                <w:szCs w:val="20"/>
              </w:rPr>
            </w:pPr>
            <w:r w:rsidRPr="00586B25">
              <w:rPr>
                <w:rFonts w:ascii="Arial" w:eastAsia="Calibri" w:hAnsi="Arial" w:cs="Arial"/>
                <w:noProof/>
                <w:sz w:val="20"/>
                <w:szCs w:val="20"/>
              </w:rPr>
              <w:drawing>
                <wp:inline distT="0" distB="0" distL="0" distR="0" wp14:anchorId="0CCC1EA5" wp14:editId="6F2F0D6C">
                  <wp:extent cx="2827679" cy="2120900"/>
                  <wp:effectExtent l="0" t="0" r="0" b="0"/>
                  <wp:docPr id="6" name="Picture 6" descr="20181006_12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006_1253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114" cy="2135477"/>
                          </a:xfrm>
                          <a:prstGeom prst="rect">
                            <a:avLst/>
                          </a:prstGeom>
                          <a:noFill/>
                          <a:ln>
                            <a:noFill/>
                          </a:ln>
                        </pic:spPr>
                      </pic:pic>
                    </a:graphicData>
                  </a:graphic>
                </wp:inline>
              </w:drawing>
            </w:r>
          </w:p>
        </w:tc>
      </w:tr>
      <w:tr w:rsidR="00E42103" w:rsidRPr="00586B25" w14:paraId="6B5194A4" w14:textId="77777777" w:rsidTr="00E071EA">
        <w:trPr>
          <w:jc w:val="center"/>
        </w:trPr>
        <w:tc>
          <w:tcPr>
            <w:tcW w:w="4716" w:type="dxa"/>
          </w:tcPr>
          <w:p w14:paraId="56EF7285" w14:textId="77777777" w:rsidR="00E42103" w:rsidRPr="0023700E" w:rsidRDefault="00E42103" w:rsidP="00F34C95">
            <w:pPr>
              <w:pStyle w:val="NoSpacing"/>
              <w:spacing w:before="60" w:line="240" w:lineRule="auto"/>
              <w:ind w:firstLine="0"/>
              <w:jc w:val="center"/>
              <w:rPr>
                <w:rFonts w:ascii="Arial" w:hAnsi="Arial" w:cs="Arial"/>
                <w:noProof/>
                <w:sz w:val="18"/>
                <w:szCs w:val="18"/>
              </w:rPr>
            </w:pPr>
            <w:r w:rsidRPr="0023700E">
              <w:rPr>
                <w:rFonts w:ascii="Arial" w:hAnsi="Arial" w:cs="Arial"/>
                <w:noProof/>
                <w:sz w:val="18"/>
                <w:szCs w:val="18"/>
              </w:rPr>
              <w:t>Đỉnh mái dốc VH02 trồng keo</w:t>
            </w:r>
          </w:p>
        </w:tc>
        <w:tc>
          <w:tcPr>
            <w:tcW w:w="4727" w:type="dxa"/>
          </w:tcPr>
          <w:p w14:paraId="36F93E51" w14:textId="77777777" w:rsidR="00E42103" w:rsidRDefault="00E42103" w:rsidP="00F34C95">
            <w:pPr>
              <w:pStyle w:val="NoSpacing"/>
              <w:spacing w:before="60" w:line="240" w:lineRule="auto"/>
              <w:ind w:firstLine="0"/>
              <w:rPr>
                <w:rFonts w:ascii="Arial" w:eastAsia="Calibri" w:hAnsi="Arial" w:cs="Arial"/>
                <w:noProof/>
                <w:sz w:val="18"/>
                <w:szCs w:val="18"/>
              </w:rPr>
            </w:pPr>
            <w:r w:rsidRPr="0023700E">
              <w:rPr>
                <w:rFonts w:ascii="Arial" w:eastAsia="Calibri" w:hAnsi="Arial" w:cs="Arial"/>
                <w:noProof/>
                <w:sz w:val="18"/>
                <w:szCs w:val="18"/>
              </w:rPr>
              <w:t>Trượt tại VH03 có các rãnh thoát nước</w:t>
            </w:r>
          </w:p>
          <w:p w14:paraId="3B093561" w14:textId="77777777" w:rsidR="00F34C95" w:rsidRPr="0023700E" w:rsidRDefault="00F34C95" w:rsidP="00F34C95">
            <w:pPr>
              <w:pStyle w:val="NoSpacing"/>
              <w:spacing w:before="60" w:line="240" w:lineRule="auto"/>
              <w:ind w:firstLine="0"/>
              <w:rPr>
                <w:rFonts w:ascii="Arial" w:eastAsia="Calibri" w:hAnsi="Arial" w:cs="Arial"/>
                <w:noProof/>
                <w:sz w:val="18"/>
                <w:szCs w:val="18"/>
              </w:rPr>
            </w:pPr>
          </w:p>
        </w:tc>
      </w:tr>
      <w:tr w:rsidR="009274CC" w:rsidRPr="00586B25" w14:paraId="3C088639" w14:textId="77777777" w:rsidTr="00E071EA">
        <w:trPr>
          <w:jc w:val="center"/>
        </w:trPr>
        <w:tc>
          <w:tcPr>
            <w:tcW w:w="4716" w:type="dxa"/>
          </w:tcPr>
          <w:p w14:paraId="33C03F94" w14:textId="77777777" w:rsidR="009274CC" w:rsidRPr="00586B25" w:rsidRDefault="009274CC" w:rsidP="00586B25">
            <w:pPr>
              <w:pStyle w:val="NoSpacing"/>
              <w:spacing w:line="240" w:lineRule="auto"/>
              <w:ind w:firstLine="0"/>
              <w:rPr>
                <w:rFonts w:ascii="Arial" w:eastAsia="Calibri" w:hAnsi="Arial" w:cs="Arial"/>
                <w:noProof/>
                <w:sz w:val="20"/>
                <w:szCs w:val="20"/>
              </w:rPr>
            </w:pPr>
            <w:r w:rsidRPr="00586B25">
              <w:rPr>
                <w:rFonts w:ascii="Arial" w:hAnsi="Arial" w:cs="Arial"/>
                <w:noProof/>
                <w:sz w:val="20"/>
                <w:szCs w:val="20"/>
              </w:rPr>
              <w:drawing>
                <wp:inline distT="0" distB="0" distL="0" distR="0" wp14:anchorId="2760F521" wp14:editId="422CC8FD">
                  <wp:extent cx="2893574" cy="2172075"/>
                  <wp:effectExtent l="0" t="0" r="2540" b="0"/>
                  <wp:docPr id="7" name="Picture 7" descr="20181007_09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007_0933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6004" cy="2203925"/>
                          </a:xfrm>
                          <a:prstGeom prst="rect">
                            <a:avLst/>
                          </a:prstGeom>
                          <a:noFill/>
                          <a:ln>
                            <a:noFill/>
                          </a:ln>
                        </pic:spPr>
                      </pic:pic>
                    </a:graphicData>
                  </a:graphic>
                </wp:inline>
              </w:drawing>
            </w:r>
          </w:p>
        </w:tc>
        <w:tc>
          <w:tcPr>
            <w:tcW w:w="4727" w:type="dxa"/>
          </w:tcPr>
          <w:p w14:paraId="7153EF19" w14:textId="77777777" w:rsidR="009274CC" w:rsidRPr="00586B25" w:rsidRDefault="009274CC" w:rsidP="00586B25">
            <w:pPr>
              <w:pStyle w:val="NoSpacing"/>
              <w:spacing w:line="240" w:lineRule="auto"/>
              <w:ind w:firstLine="0"/>
              <w:rPr>
                <w:rFonts w:ascii="Arial" w:hAnsi="Arial" w:cs="Arial"/>
                <w:noProof/>
                <w:sz w:val="20"/>
                <w:szCs w:val="20"/>
              </w:rPr>
            </w:pPr>
            <w:r w:rsidRPr="00586B25">
              <w:rPr>
                <w:rFonts w:ascii="Arial" w:hAnsi="Arial" w:cs="Arial"/>
                <w:noProof/>
                <w:sz w:val="20"/>
                <w:szCs w:val="20"/>
              </w:rPr>
              <w:drawing>
                <wp:inline distT="0" distB="0" distL="0" distR="0" wp14:anchorId="5DE98827" wp14:editId="789A1534">
                  <wp:extent cx="2898665" cy="2187245"/>
                  <wp:effectExtent l="0" t="0" r="0" b="3810"/>
                  <wp:docPr id="8" name="Picture 8" descr="20181007_1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007_102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810" cy="2224328"/>
                          </a:xfrm>
                          <a:prstGeom prst="rect">
                            <a:avLst/>
                          </a:prstGeom>
                          <a:noFill/>
                          <a:ln>
                            <a:noFill/>
                          </a:ln>
                        </pic:spPr>
                      </pic:pic>
                    </a:graphicData>
                  </a:graphic>
                </wp:inline>
              </w:drawing>
            </w:r>
          </w:p>
        </w:tc>
      </w:tr>
      <w:tr w:rsidR="00E42103" w:rsidRPr="00586B25" w14:paraId="03C3748A" w14:textId="77777777" w:rsidTr="00E071EA">
        <w:trPr>
          <w:jc w:val="center"/>
        </w:trPr>
        <w:tc>
          <w:tcPr>
            <w:tcW w:w="9443" w:type="dxa"/>
            <w:gridSpan w:val="2"/>
          </w:tcPr>
          <w:p w14:paraId="1B5F6D85" w14:textId="77777777" w:rsidR="00E42103" w:rsidRDefault="00E42103" w:rsidP="00F34C95">
            <w:pPr>
              <w:pStyle w:val="NoSpacing"/>
              <w:spacing w:before="60" w:line="240" w:lineRule="auto"/>
              <w:ind w:firstLine="0"/>
              <w:jc w:val="center"/>
              <w:rPr>
                <w:rFonts w:ascii="Arial" w:hAnsi="Arial" w:cs="Arial"/>
                <w:noProof/>
                <w:sz w:val="18"/>
                <w:szCs w:val="18"/>
              </w:rPr>
            </w:pPr>
            <w:r w:rsidRPr="0023700E">
              <w:rPr>
                <w:rFonts w:ascii="Arial" w:hAnsi="Arial" w:cs="Arial"/>
                <w:noProof/>
                <w:sz w:val="18"/>
                <w:szCs w:val="18"/>
              </w:rPr>
              <w:t>Tại VH04 (trái) và VH05 (phải) l</w:t>
            </w:r>
            <w:r w:rsidR="00CF6900">
              <w:rPr>
                <w:rFonts w:ascii="Arial" w:hAnsi="Arial" w:cs="Arial"/>
                <w:noProof/>
                <w:sz w:val="18"/>
                <w:szCs w:val="18"/>
              </w:rPr>
              <w:t>ộ</w:t>
            </w:r>
            <w:r w:rsidRPr="0023700E">
              <w:rPr>
                <w:rFonts w:ascii="Arial" w:hAnsi="Arial" w:cs="Arial"/>
                <w:noProof/>
                <w:sz w:val="18"/>
                <w:szCs w:val="18"/>
              </w:rPr>
              <w:t xml:space="preserve"> rõ đới sụt</w:t>
            </w:r>
          </w:p>
          <w:p w14:paraId="2E12012A" w14:textId="7FBB3748" w:rsidR="00F34C95" w:rsidRPr="0023700E" w:rsidRDefault="00F34C95" w:rsidP="00586B25">
            <w:pPr>
              <w:pStyle w:val="NoSpacing"/>
              <w:spacing w:line="240" w:lineRule="auto"/>
              <w:ind w:firstLine="0"/>
              <w:jc w:val="center"/>
              <w:rPr>
                <w:rFonts w:ascii="Arial" w:hAnsi="Arial" w:cs="Arial"/>
                <w:noProof/>
                <w:sz w:val="18"/>
                <w:szCs w:val="18"/>
              </w:rPr>
            </w:pPr>
          </w:p>
        </w:tc>
      </w:tr>
      <w:tr w:rsidR="009274CC" w:rsidRPr="00586B25" w14:paraId="38489963" w14:textId="77777777" w:rsidTr="00E071EA">
        <w:trPr>
          <w:jc w:val="center"/>
        </w:trPr>
        <w:tc>
          <w:tcPr>
            <w:tcW w:w="4716" w:type="dxa"/>
          </w:tcPr>
          <w:p w14:paraId="7C5A8229" w14:textId="77777777" w:rsidR="009274CC" w:rsidRPr="00586B25" w:rsidRDefault="009274CC" w:rsidP="00586B25">
            <w:pPr>
              <w:pStyle w:val="NoSpacing"/>
              <w:spacing w:line="240" w:lineRule="auto"/>
              <w:ind w:firstLine="0"/>
              <w:rPr>
                <w:rFonts w:ascii="Arial" w:hAnsi="Arial" w:cs="Arial"/>
                <w:noProof/>
                <w:sz w:val="20"/>
                <w:szCs w:val="20"/>
              </w:rPr>
            </w:pPr>
            <w:r w:rsidRPr="00586B25">
              <w:rPr>
                <w:rFonts w:ascii="Arial" w:hAnsi="Arial" w:cs="Arial"/>
                <w:noProof/>
                <w:sz w:val="20"/>
                <w:szCs w:val="20"/>
              </w:rPr>
              <w:drawing>
                <wp:inline distT="0" distB="0" distL="0" distR="0" wp14:anchorId="59BEDA15" wp14:editId="74503ACB">
                  <wp:extent cx="2941365" cy="2187245"/>
                  <wp:effectExtent l="0" t="0" r="0" b="3810"/>
                  <wp:docPr id="27" name="Picture 27" descr="20181007_1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1007_1128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125" cy="2210862"/>
                          </a:xfrm>
                          <a:prstGeom prst="rect">
                            <a:avLst/>
                          </a:prstGeom>
                          <a:noFill/>
                          <a:ln>
                            <a:noFill/>
                          </a:ln>
                        </pic:spPr>
                      </pic:pic>
                    </a:graphicData>
                  </a:graphic>
                </wp:inline>
              </w:drawing>
            </w:r>
          </w:p>
        </w:tc>
        <w:tc>
          <w:tcPr>
            <w:tcW w:w="4727" w:type="dxa"/>
          </w:tcPr>
          <w:p w14:paraId="3740494B" w14:textId="77777777" w:rsidR="009274CC" w:rsidRPr="00586B25" w:rsidRDefault="009274CC" w:rsidP="00586B25">
            <w:pPr>
              <w:pStyle w:val="NoSpacing"/>
              <w:spacing w:line="240" w:lineRule="auto"/>
              <w:ind w:firstLine="0"/>
              <w:rPr>
                <w:rFonts w:ascii="Arial" w:hAnsi="Arial" w:cs="Arial"/>
                <w:noProof/>
                <w:sz w:val="20"/>
                <w:szCs w:val="20"/>
              </w:rPr>
            </w:pPr>
            <w:r w:rsidRPr="00586B25">
              <w:rPr>
                <w:rFonts w:ascii="Arial" w:hAnsi="Arial" w:cs="Arial"/>
                <w:noProof/>
                <w:sz w:val="20"/>
                <w:szCs w:val="20"/>
              </w:rPr>
              <w:drawing>
                <wp:inline distT="0" distB="0" distL="0" distR="0" wp14:anchorId="52D5E2CD" wp14:editId="2A840FFC">
                  <wp:extent cx="2929410" cy="219456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840" cy="2254814"/>
                          </a:xfrm>
                          <a:prstGeom prst="rect">
                            <a:avLst/>
                          </a:prstGeom>
                          <a:noFill/>
                        </pic:spPr>
                      </pic:pic>
                    </a:graphicData>
                  </a:graphic>
                </wp:inline>
              </w:drawing>
            </w:r>
          </w:p>
        </w:tc>
      </w:tr>
      <w:tr w:rsidR="00E42103" w:rsidRPr="0023700E" w14:paraId="02967416" w14:textId="77777777" w:rsidTr="00E071EA">
        <w:trPr>
          <w:jc w:val="center"/>
        </w:trPr>
        <w:tc>
          <w:tcPr>
            <w:tcW w:w="9443" w:type="dxa"/>
            <w:gridSpan w:val="2"/>
          </w:tcPr>
          <w:p w14:paraId="54314E52" w14:textId="77777777" w:rsidR="00E42103" w:rsidRPr="0023700E" w:rsidRDefault="00E42103" w:rsidP="00F34C95">
            <w:pPr>
              <w:pStyle w:val="NoSpacing"/>
              <w:widowControl w:val="0"/>
              <w:spacing w:before="60" w:line="240" w:lineRule="auto"/>
              <w:ind w:firstLine="0"/>
              <w:jc w:val="center"/>
              <w:rPr>
                <w:rFonts w:ascii="Arial" w:hAnsi="Arial" w:cs="Arial"/>
                <w:noProof/>
                <w:sz w:val="18"/>
                <w:szCs w:val="18"/>
              </w:rPr>
            </w:pPr>
            <w:r w:rsidRPr="0023700E">
              <w:rPr>
                <w:rFonts w:ascii="Arial" w:hAnsi="Arial" w:cs="Arial"/>
                <w:noProof/>
                <w:sz w:val="18"/>
                <w:szCs w:val="18"/>
              </w:rPr>
              <w:t xml:space="preserve">Tại VH08 khối sụt trượt lớn kéo dài từ đỉnh đồi xuống hồ </w:t>
            </w:r>
          </w:p>
        </w:tc>
      </w:tr>
    </w:tbl>
    <w:p w14:paraId="798A4D60" w14:textId="345AC7CC" w:rsidR="009274CC" w:rsidRPr="0023700E" w:rsidRDefault="00B95BFA" w:rsidP="0023700E">
      <w:pPr>
        <w:pStyle w:val="NoSpacing"/>
        <w:widowControl w:val="0"/>
        <w:spacing w:before="60" w:line="240" w:lineRule="auto"/>
        <w:ind w:firstLine="567"/>
        <w:jc w:val="center"/>
        <w:rPr>
          <w:rFonts w:ascii="Arial" w:hAnsi="Arial" w:cs="Arial"/>
          <w:sz w:val="18"/>
          <w:szCs w:val="18"/>
        </w:rPr>
      </w:pPr>
      <w:r w:rsidRPr="0023700E">
        <w:rPr>
          <w:rFonts w:ascii="Arial" w:hAnsi="Arial" w:cs="Arial"/>
          <w:b/>
          <w:sz w:val="18"/>
          <w:szCs w:val="18"/>
        </w:rPr>
        <w:t xml:space="preserve">Hình </w:t>
      </w:r>
      <w:r w:rsidR="008E554C" w:rsidRPr="0023700E">
        <w:rPr>
          <w:rFonts w:ascii="Arial" w:hAnsi="Arial" w:cs="Arial"/>
          <w:b/>
          <w:sz w:val="18"/>
          <w:szCs w:val="18"/>
        </w:rPr>
        <w:t>3</w:t>
      </w:r>
      <w:r w:rsidRPr="0023700E">
        <w:rPr>
          <w:rFonts w:ascii="Arial" w:hAnsi="Arial" w:cs="Arial"/>
          <w:b/>
          <w:sz w:val="18"/>
          <w:szCs w:val="18"/>
        </w:rPr>
        <w:t>.</w:t>
      </w:r>
      <w:r w:rsidRPr="0023700E">
        <w:rPr>
          <w:rFonts w:ascii="Arial" w:hAnsi="Arial" w:cs="Arial"/>
          <w:sz w:val="18"/>
          <w:szCs w:val="18"/>
        </w:rPr>
        <w:t xml:space="preserve"> </w:t>
      </w:r>
      <w:r w:rsidRPr="0023700E">
        <w:rPr>
          <w:rFonts w:ascii="Arial" w:hAnsi="Arial" w:cs="Arial"/>
          <w:i/>
          <w:sz w:val="18"/>
          <w:szCs w:val="18"/>
        </w:rPr>
        <w:t>Hình ảnh một số khối trượt quanh khu vự</w:t>
      </w:r>
      <w:r w:rsidR="00661C69" w:rsidRPr="0023700E">
        <w:rPr>
          <w:rFonts w:ascii="Arial" w:hAnsi="Arial" w:cs="Arial"/>
          <w:i/>
          <w:sz w:val="18"/>
          <w:szCs w:val="18"/>
        </w:rPr>
        <w:t>c h</w:t>
      </w:r>
      <w:r w:rsidRPr="0023700E">
        <w:rPr>
          <w:rFonts w:ascii="Arial" w:hAnsi="Arial" w:cs="Arial"/>
          <w:i/>
          <w:sz w:val="18"/>
          <w:szCs w:val="18"/>
        </w:rPr>
        <w:t>ồ Vạn Hội</w:t>
      </w:r>
      <w:r w:rsidRPr="0023700E">
        <w:rPr>
          <w:rFonts w:ascii="Arial" w:hAnsi="Arial" w:cs="Arial"/>
          <w:sz w:val="18"/>
          <w:szCs w:val="18"/>
        </w:rPr>
        <w:t xml:space="preserve"> </w:t>
      </w:r>
    </w:p>
    <w:p w14:paraId="0F8DA95C" w14:textId="5DA4E671" w:rsidR="0023700E" w:rsidRDefault="0023700E" w:rsidP="00F34C95">
      <w:pPr>
        <w:widowControl w:val="0"/>
        <w:spacing w:after="0" w:line="240" w:lineRule="auto"/>
        <w:rPr>
          <w:rFonts w:ascii="Arial" w:hAnsi="Arial" w:cs="Arial"/>
          <w:sz w:val="20"/>
          <w:szCs w:val="20"/>
          <w:lang w:val="vi-VN"/>
        </w:rPr>
        <w:sectPr w:rsidR="0023700E" w:rsidSect="00791C9E">
          <w:type w:val="continuous"/>
          <w:pgSz w:w="11907" w:h="16840" w:code="9"/>
          <w:pgMar w:top="1134" w:right="851" w:bottom="1134" w:left="1418" w:header="720" w:footer="720" w:gutter="0"/>
          <w:cols w:space="720"/>
          <w:docGrid w:linePitch="360"/>
        </w:sectPr>
      </w:pPr>
    </w:p>
    <w:p w14:paraId="7DB19934" w14:textId="0DA5C1A6" w:rsidR="003751C6" w:rsidRPr="0064255B" w:rsidRDefault="0023700E" w:rsidP="0064255B">
      <w:pPr>
        <w:pStyle w:val="a2"/>
        <w:numPr>
          <w:ilvl w:val="1"/>
          <w:numId w:val="5"/>
        </w:numPr>
        <w:ind w:left="0" w:firstLine="0"/>
        <w:rPr>
          <w:i/>
        </w:rPr>
      </w:pPr>
      <w:bookmarkStart w:id="8" w:name="_Toc44603693"/>
      <w:r w:rsidRPr="0064255B">
        <w:rPr>
          <w:i/>
        </w:rPr>
        <w:lastRenderedPageBreak/>
        <w:t xml:space="preserve"> </w:t>
      </w:r>
      <w:r w:rsidR="003751C6" w:rsidRPr="0064255B">
        <w:rPr>
          <w:i/>
        </w:rPr>
        <w:t>Các yếu tố ảnh hưởng đến trượt lở đất khu vực hồ Vạn Hội</w:t>
      </w:r>
      <w:bookmarkEnd w:id="8"/>
    </w:p>
    <w:p w14:paraId="214F5049" w14:textId="6131E03C" w:rsidR="00544F0D" w:rsidRPr="00586B25" w:rsidRDefault="00544F0D" w:rsidP="0023700E">
      <w:pPr>
        <w:pStyle w:val="NoSpacing"/>
        <w:widowControl w:val="0"/>
        <w:spacing w:after="120" w:line="300" w:lineRule="exact"/>
        <w:ind w:firstLine="340"/>
        <w:rPr>
          <w:rFonts w:ascii="Arial" w:hAnsi="Arial" w:cs="Arial"/>
          <w:sz w:val="20"/>
          <w:szCs w:val="20"/>
        </w:rPr>
      </w:pPr>
      <w:r w:rsidRPr="00586B25">
        <w:rPr>
          <w:rFonts w:ascii="Arial" w:hAnsi="Arial" w:cs="Arial"/>
          <w:sz w:val="20"/>
          <w:szCs w:val="20"/>
          <w:lang w:val="vi-VN"/>
        </w:rPr>
        <w:t xml:space="preserve">Nhóm các yếu tố địa chất tác động trượt lở đất bao gồm các yếu tố </w:t>
      </w:r>
      <w:r w:rsidRPr="00586B25">
        <w:rPr>
          <w:rFonts w:ascii="Arial" w:hAnsi="Arial" w:cs="Arial"/>
          <w:sz w:val="20"/>
          <w:szCs w:val="20"/>
        </w:rPr>
        <w:t>điều kiện địa chất</w:t>
      </w:r>
      <w:r w:rsidR="00572E1C">
        <w:rPr>
          <w:rFonts w:ascii="Arial" w:hAnsi="Arial" w:cs="Arial"/>
          <w:sz w:val="20"/>
          <w:szCs w:val="20"/>
        </w:rPr>
        <w:t xml:space="preserve"> </w:t>
      </w:r>
      <w:r w:rsidRPr="00586B25">
        <w:rPr>
          <w:rFonts w:ascii="Arial" w:hAnsi="Arial" w:cs="Arial"/>
          <w:sz w:val="20"/>
          <w:szCs w:val="20"/>
        </w:rPr>
        <w:t xml:space="preserve">- kiến tạo, thành phần đất đá, mức độ </w:t>
      </w:r>
      <w:r w:rsidRPr="00586B25">
        <w:rPr>
          <w:rFonts w:ascii="Arial" w:hAnsi="Arial" w:cs="Arial"/>
          <w:sz w:val="20"/>
          <w:szCs w:val="20"/>
          <w:lang w:val="vi-VN"/>
        </w:rPr>
        <w:t xml:space="preserve">phong hóa, </w:t>
      </w:r>
      <w:r w:rsidRPr="00586B25">
        <w:rPr>
          <w:rFonts w:ascii="Arial" w:hAnsi="Arial" w:cs="Arial"/>
          <w:sz w:val="20"/>
          <w:szCs w:val="20"/>
        </w:rPr>
        <w:t xml:space="preserve">địa hình địa mạo, điều kiện </w:t>
      </w:r>
      <w:r w:rsidRPr="00586B25">
        <w:rPr>
          <w:rFonts w:ascii="Arial" w:hAnsi="Arial" w:cs="Arial"/>
          <w:sz w:val="20"/>
          <w:szCs w:val="20"/>
          <w:lang w:val="vi-VN"/>
        </w:rPr>
        <w:t xml:space="preserve">địa chất công trình, địa chất thủy văn và các hoạt động của con người. Trong phạm vi và điều kiện khảo sát tại khu vực nghiên cứu, các yếu tố trên có đặc điểm như sau: </w:t>
      </w:r>
    </w:p>
    <w:p w14:paraId="7AC7C5AD" w14:textId="77777777" w:rsidR="003751C6" w:rsidRPr="00586B25" w:rsidRDefault="00544F0D" w:rsidP="00C5556E">
      <w:pPr>
        <w:pStyle w:val="NoSpacing"/>
        <w:widowControl w:val="0"/>
        <w:numPr>
          <w:ilvl w:val="0"/>
          <w:numId w:val="11"/>
        </w:numPr>
        <w:spacing w:after="120" w:line="320" w:lineRule="exact"/>
        <w:ind w:left="0" w:firstLine="0"/>
        <w:rPr>
          <w:rFonts w:ascii="Arial" w:hAnsi="Arial" w:cs="Arial"/>
          <w:i/>
          <w:sz w:val="20"/>
          <w:szCs w:val="20"/>
          <w:lang w:val="vi-VN"/>
        </w:rPr>
      </w:pPr>
      <w:r w:rsidRPr="00586B25">
        <w:rPr>
          <w:rFonts w:ascii="Arial" w:hAnsi="Arial" w:cs="Arial"/>
          <w:i/>
          <w:sz w:val="20"/>
          <w:szCs w:val="20"/>
        </w:rPr>
        <w:t xml:space="preserve">Về </w:t>
      </w:r>
      <w:r w:rsidR="003751C6" w:rsidRPr="00586B25">
        <w:rPr>
          <w:rFonts w:ascii="Arial" w:hAnsi="Arial" w:cs="Arial"/>
          <w:i/>
          <w:sz w:val="20"/>
          <w:szCs w:val="20"/>
          <w:lang w:val="vi-VN"/>
        </w:rPr>
        <w:t>đặc điểm địa chất</w:t>
      </w:r>
      <w:r w:rsidRPr="00586B25">
        <w:rPr>
          <w:rFonts w:ascii="Arial" w:hAnsi="Arial" w:cs="Arial"/>
          <w:i/>
          <w:sz w:val="20"/>
          <w:szCs w:val="20"/>
        </w:rPr>
        <w:t>, kiến tạo, thành phần và mức độ phong hóa</w:t>
      </w:r>
    </w:p>
    <w:p w14:paraId="5CF770C9" w14:textId="3F891CC7" w:rsidR="003751C6" w:rsidRPr="00586B25" w:rsidRDefault="00A64FDB" w:rsidP="009E336F">
      <w:pPr>
        <w:pStyle w:val="NoSpacing"/>
        <w:widowControl w:val="0"/>
        <w:spacing w:after="60" w:line="300" w:lineRule="exact"/>
        <w:ind w:firstLine="340"/>
        <w:rPr>
          <w:rFonts w:ascii="Arial" w:hAnsi="Arial" w:cs="Arial"/>
          <w:sz w:val="20"/>
          <w:szCs w:val="20"/>
          <w:lang w:val="vi-VN"/>
        </w:rPr>
      </w:pPr>
      <w:r w:rsidRPr="00586B25">
        <w:rPr>
          <w:rFonts w:ascii="Arial" w:hAnsi="Arial" w:cs="Arial"/>
          <w:sz w:val="20"/>
          <w:szCs w:val="20"/>
          <w:lang w:val="vi-VN"/>
        </w:rPr>
        <w:t>Đất tại khu vực này là sản ph</w:t>
      </w:r>
      <w:r w:rsidR="00A90EF3">
        <w:rPr>
          <w:rFonts w:ascii="Arial" w:hAnsi="Arial" w:cs="Arial"/>
          <w:sz w:val="20"/>
          <w:szCs w:val="20"/>
          <w:lang w:val="vi-VN"/>
        </w:rPr>
        <w:t>ẩ</w:t>
      </w:r>
      <w:r w:rsidRPr="00586B25">
        <w:rPr>
          <w:rFonts w:ascii="Arial" w:hAnsi="Arial" w:cs="Arial"/>
          <w:sz w:val="20"/>
          <w:szCs w:val="20"/>
          <w:lang w:val="vi-VN"/>
        </w:rPr>
        <w:t>m phong hóa từ đá gốc hệ tầng Kim Sơn granit bị ép phiến mạnh</w:t>
      </w:r>
      <w:r w:rsidRPr="00586B25">
        <w:rPr>
          <w:rFonts w:ascii="Arial" w:hAnsi="Arial" w:cs="Arial"/>
          <w:sz w:val="20"/>
          <w:szCs w:val="20"/>
        </w:rPr>
        <w:t xml:space="preserve">. </w:t>
      </w:r>
      <w:r w:rsidR="003751C6" w:rsidRPr="00586B25">
        <w:rPr>
          <w:rFonts w:ascii="Arial" w:hAnsi="Arial" w:cs="Arial"/>
          <w:sz w:val="20"/>
          <w:szCs w:val="20"/>
          <w:lang w:val="vi-VN"/>
        </w:rPr>
        <w:t xml:space="preserve">Hoạt động đứt gãy kiến tạo là yếu tố chính phát sinh trượt đất khu vực nghiên cứu. Trên cơ sở phân tích tổng hợp các tài liệu địa chất, kiến tạo cho thấy có hiện tượng biến chất chồng quy mô khu vực. Hoạt động biến chất này xảy ra mạnh mẽ, hầu hết các đá bị biến đổi hoàn toàn làm mất đi tính phân lớp. Thêm vào đó, các hoạt động đứt gãy dọc theo một số đứt gãy trượt </w:t>
      </w:r>
      <w:r w:rsidR="003751C6" w:rsidRPr="00A379F2">
        <w:rPr>
          <w:rFonts w:ascii="Arial" w:hAnsi="Arial" w:cs="Arial"/>
          <w:sz w:val="20"/>
          <w:szCs w:val="20"/>
          <w:lang w:val="vi-VN"/>
        </w:rPr>
        <w:t xml:space="preserve">bằng thường gặp </w:t>
      </w:r>
      <w:r w:rsidR="003751C6" w:rsidRPr="00586B25">
        <w:rPr>
          <w:rFonts w:ascii="Arial" w:hAnsi="Arial" w:cs="Arial"/>
          <w:sz w:val="20"/>
          <w:szCs w:val="20"/>
          <w:lang w:val="vi-VN"/>
        </w:rPr>
        <w:t>các dải biến chất chồng ở tướng đá phiến lục như dọ</w:t>
      </w:r>
      <w:r w:rsidR="00661C69" w:rsidRPr="00586B25">
        <w:rPr>
          <w:rFonts w:ascii="Arial" w:hAnsi="Arial" w:cs="Arial"/>
          <w:sz w:val="20"/>
          <w:szCs w:val="20"/>
          <w:lang w:val="vi-VN"/>
        </w:rPr>
        <w:t>c sông Côn phương Bắc -</w:t>
      </w:r>
      <w:r w:rsidR="00661C69" w:rsidRPr="00586B25">
        <w:rPr>
          <w:rFonts w:ascii="Arial" w:hAnsi="Arial" w:cs="Arial"/>
          <w:sz w:val="20"/>
          <w:szCs w:val="20"/>
        </w:rPr>
        <w:t xml:space="preserve"> </w:t>
      </w:r>
      <w:r w:rsidR="00661C69" w:rsidRPr="00586B25">
        <w:rPr>
          <w:rFonts w:ascii="Arial" w:hAnsi="Arial" w:cs="Arial"/>
          <w:sz w:val="20"/>
          <w:szCs w:val="20"/>
          <w:lang w:val="vi-VN"/>
        </w:rPr>
        <w:t>Nam</w:t>
      </w:r>
      <w:r w:rsidR="003751C6" w:rsidRPr="00586B25">
        <w:rPr>
          <w:rFonts w:ascii="Arial" w:hAnsi="Arial" w:cs="Arial"/>
          <w:sz w:val="20"/>
          <w:szCs w:val="20"/>
          <w:lang w:val="vi-VN"/>
        </w:rPr>
        <w:t xml:space="preserve"> và các đứt gãy phương Đ</w:t>
      </w:r>
      <w:r w:rsidR="003D6BE5">
        <w:rPr>
          <w:rFonts w:ascii="Arial" w:hAnsi="Arial" w:cs="Arial"/>
          <w:sz w:val="20"/>
          <w:szCs w:val="20"/>
        </w:rPr>
        <w:t>ông B</w:t>
      </w:r>
      <w:r w:rsidR="00661C69" w:rsidRPr="00586B25">
        <w:rPr>
          <w:rFonts w:ascii="Arial" w:hAnsi="Arial" w:cs="Arial"/>
          <w:sz w:val="20"/>
          <w:szCs w:val="20"/>
        </w:rPr>
        <w:t xml:space="preserve">ắc </w:t>
      </w:r>
      <w:r w:rsidR="00A90EF3">
        <w:rPr>
          <w:rFonts w:ascii="Arial" w:hAnsi="Arial" w:cs="Arial"/>
          <w:sz w:val="20"/>
          <w:szCs w:val="20"/>
        </w:rPr>
        <w:t xml:space="preserve">- </w:t>
      </w:r>
      <w:r w:rsidR="003751C6" w:rsidRPr="00586B25">
        <w:rPr>
          <w:rFonts w:ascii="Arial" w:hAnsi="Arial" w:cs="Arial"/>
          <w:sz w:val="20"/>
          <w:szCs w:val="20"/>
          <w:lang w:val="vi-VN"/>
        </w:rPr>
        <w:t>T</w:t>
      </w:r>
      <w:r w:rsidR="003D6BE5">
        <w:rPr>
          <w:rFonts w:ascii="Arial" w:hAnsi="Arial" w:cs="Arial"/>
          <w:sz w:val="20"/>
          <w:szCs w:val="20"/>
        </w:rPr>
        <w:t>ây N</w:t>
      </w:r>
      <w:r w:rsidR="00661C69" w:rsidRPr="00586B25">
        <w:rPr>
          <w:rFonts w:ascii="Arial" w:hAnsi="Arial" w:cs="Arial"/>
          <w:sz w:val="20"/>
          <w:szCs w:val="20"/>
        </w:rPr>
        <w:t>am</w:t>
      </w:r>
      <w:r w:rsidR="003751C6" w:rsidRPr="00586B25">
        <w:rPr>
          <w:rFonts w:ascii="Arial" w:hAnsi="Arial" w:cs="Arial"/>
          <w:sz w:val="20"/>
          <w:szCs w:val="20"/>
          <w:lang w:val="vi-VN"/>
        </w:rPr>
        <w:t xml:space="preserve"> ở vùng Hoài Ân - An Lão. Đặc biệt dọc đứt gãy phương </w:t>
      </w:r>
      <w:r w:rsidR="00661C69" w:rsidRPr="00586B25">
        <w:rPr>
          <w:rFonts w:ascii="Arial" w:hAnsi="Arial" w:cs="Arial"/>
          <w:sz w:val="20"/>
          <w:szCs w:val="20"/>
        </w:rPr>
        <w:t>Đông - Tây</w:t>
      </w:r>
      <w:r w:rsidR="003751C6" w:rsidRPr="00586B25">
        <w:rPr>
          <w:rFonts w:ascii="Arial" w:hAnsi="Arial" w:cs="Arial"/>
          <w:sz w:val="20"/>
          <w:szCs w:val="20"/>
          <w:lang w:val="vi-VN"/>
        </w:rPr>
        <w:t xml:space="preserve"> làm chuyển dịch các khối kiến trúc dọc theo phương đứt gãy đã phần nào thúc đẩy phát sinh trượt lở đất. </w:t>
      </w:r>
    </w:p>
    <w:p w14:paraId="1BAEC170" w14:textId="77777777" w:rsidR="003751C6" w:rsidRPr="00586B25" w:rsidRDefault="003751C6" w:rsidP="009E336F">
      <w:pPr>
        <w:pStyle w:val="NoSpacing"/>
        <w:widowControl w:val="0"/>
        <w:spacing w:after="60" w:line="280" w:lineRule="exact"/>
        <w:ind w:firstLine="340"/>
        <w:rPr>
          <w:rFonts w:ascii="Arial" w:hAnsi="Arial" w:cs="Arial"/>
          <w:sz w:val="20"/>
          <w:szCs w:val="20"/>
          <w:lang w:val="vi-VN"/>
        </w:rPr>
      </w:pPr>
      <w:r w:rsidRPr="00586B25">
        <w:rPr>
          <w:rFonts w:ascii="Arial" w:hAnsi="Arial" w:cs="Arial"/>
          <w:sz w:val="20"/>
          <w:szCs w:val="20"/>
          <w:lang w:val="vi-VN"/>
        </w:rPr>
        <w:t xml:space="preserve">Các loại hình vỏ phong hóa: các hoạt động phá hủy kiến tạo của đới đứt gãy đã thúc đẩy quá trình phát triển phong hóa, hoạt động khiến đất đá bị vỡ vụn, hệ thống khe nứt phát triển cùng với biên độ nhiệt độ lớn và mưa lớn kéo dài là những nguyên nhân khiến quá trình phong hóa đất đá phát triển và hình thành các kiểu vỏ phong hóa khác nhau. </w:t>
      </w:r>
    </w:p>
    <w:p w14:paraId="1A3FA72D" w14:textId="46A0BF02" w:rsidR="00544F0D" w:rsidRPr="00586B25" w:rsidRDefault="0072154D" w:rsidP="0023700E">
      <w:pPr>
        <w:pStyle w:val="NoSpacing"/>
        <w:widowControl w:val="0"/>
        <w:numPr>
          <w:ilvl w:val="0"/>
          <w:numId w:val="11"/>
        </w:numPr>
        <w:spacing w:after="120" w:line="300" w:lineRule="exact"/>
        <w:ind w:left="0" w:firstLine="0"/>
        <w:rPr>
          <w:rFonts w:ascii="Arial" w:hAnsi="Arial" w:cs="Arial"/>
          <w:sz w:val="20"/>
          <w:szCs w:val="20"/>
          <w:lang w:val="vi-VN"/>
        </w:rPr>
      </w:pPr>
      <w:r w:rsidRPr="00586B25">
        <w:rPr>
          <w:rFonts w:ascii="Arial" w:hAnsi="Arial" w:cs="Arial"/>
          <w:i/>
          <w:sz w:val="20"/>
          <w:szCs w:val="20"/>
        </w:rPr>
        <w:t>Về điều kiện</w:t>
      </w:r>
      <w:r w:rsidR="00544F0D" w:rsidRPr="00586B25">
        <w:rPr>
          <w:rFonts w:ascii="Arial" w:hAnsi="Arial" w:cs="Arial"/>
          <w:i/>
          <w:sz w:val="20"/>
          <w:szCs w:val="20"/>
          <w:lang w:val="vi-VN"/>
        </w:rPr>
        <w:t xml:space="preserve"> </w:t>
      </w:r>
      <w:r w:rsidR="00A90EF3">
        <w:rPr>
          <w:rFonts w:ascii="Arial" w:hAnsi="Arial" w:cs="Arial"/>
          <w:i/>
          <w:sz w:val="20"/>
          <w:szCs w:val="20"/>
        </w:rPr>
        <w:t xml:space="preserve">địa </w:t>
      </w:r>
      <w:r w:rsidR="00544F0D" w:rsidRPr="00586B25">
        <w:rPr>
          <w:rFonts w:ascii="Arial" w:hAnsi="Arial" w:cs="Arial"/>
          <w:i/>
          <w:sz w:val="20"/>
          <w:szCs w:val="20"/>
          <w:lang w:val="vi-VN"/>
        </w:rPr>
        <w:t>hình - địa mạo</w:t>
      </w:r>
      <w:r w:rsidR="00544F0D" w:rsidRPr="00586B25">
        <w:rPr>
          <w:rFonts w:ascii="Arial" w:hAnsi="Arial" w:cs="Arial"/>
          <w:i/>
          <w:sz w:val="20"/>
          <w:szCs w:val="20"/>
        </w:rPr>
        <w:t xml:space="preserve">: </w:t>
      </w:r>
      <w:r w:rsidR="00544F0D" w:rsidRPr="00586B25">
        <w:rPr>
          <w:rFonts w:ascii="Arial" w:hAnsi="Arial" w:cs="Arial"/>
          <w:sz w:val="20"/>
          <w:szCs w:val="20"/>
          <w:lang w:val="vi-VN"/>
        </w:rPr>
        <w:t xml:space="preserve">Nhóm yếu tố địa mạo tác động phát sinh trượt lở đất bao gồm các yếu tố: độ dốc sườn, mật độ chia cắt ngang, mật độ chia cắt sâu địa hình. Trên thực tế, sự thay đổi độ dốc địa hình </w:t>
      </w:r>
      <w:r w:rsidR="009D3B1B" w:rsidRPr="00586B25">
        <w:rPr>
          <w:rFonts w:ascii="Arial" w:hAnsi="Arial" w:cs="Arial"/>
          <w:sz w:val="20"/>
          <w:szCs w:val="20"/>
        </w:rPr>
        <w:t xml:space="preserve">trong quá trình xây dựng hồ </w:t>
      </w:r>
      <w:r w:rsidR="00544F0D" w:rsidRPr="00586B25">
        <w:rPr>
          <w:rFonts w:ascii="Arial" w:hAnsi="Arial" w:cs="Arial"/>
          <w:sz w:val="20"/>
          <w:szCs w:val="20"/>
          <w:lang w:val="vi-VN"/>
        </w:rPr>
        <w:t xml:space="preserve">làm mất tính cân bằng tự nhiên đã tác động trực tiếp, gây mất ổn định </w:t>
      </w:r>
      <w:r w:rsidR="00544F0D" w:rsidRPr="00586B25">
        <w:rPr>
          <w:rFonts w:ascii="Arial" w:hAnsi="Arial" w:cs="Arial"/>
          <w:sz w:val="20"/>
          <w:szCs w:val="20"/>
          <w:lang w:val="vi-VN"/>
        </w:rPr>
        <w:lastRenderedPageBreak/>
        <w:t>của các vật liệu đất đá trên sườn gây nên trượt lở, độ dốc quá lớn của sườn dốc là một trong những nguyên nhân cơ bản, thường là chủ yếu, trong sự phá huỷ cân bằng các khối đất đá ở sườn dốc. Bên cạnh đó, vỏ phong hóa bở rời đóng vai trò quan trọng dẫn đến phát sinh tai biến. Nhận thấy khu vực trượt lở phát triển ở các sườn núi dốc từ 30</w:t>
      </w:r>
      <w:r w:rsidR="00544F0D" w:rsidRPr="00586B25">
        <w:rPr>
          <w:rFonts w:ascii="Arial" w:hAnsi="Arial" w:cs="Arial"/>
          <w:sz w:val="20"/>
          <w:szCs w:val="20"/>
          <w:vertAlign w:val="superscript"/>
          <w:lang w:val="vi-VN"/>
        </w:rPr>
        <w:t>0</w:t>
      </w:r>
      <w:r w:rsidR="00544F0D" w:rsidRPr="00586B25">
        <w:rPr>
          <w:rFonts w:ascii="Arial" w:hAnsi="Arial" w:cs="Arial"/>
          <w:sz w:val="20"/>
          <w:szCs w:val="20"/>
          <w:lang w:val="vi-VN"/>
        </w:rPr>
        <w:t xml:space="preserve"> – 50</w:t>
      </w:r>
      <w:r w:rsidR="00544F0D" w:rsidRPr="00586B25">
        <w:rPr>
          <w:rFonts w:ascii="Arial" w:hAnsi="Arial" w:cs="Arial"/>
          <w:sz w:val="20"/>
          <w:szCs w:val="20"/>
          <w:vertAlign w:val="superscript"/>
          <w:lang w:val="vi-VN"/>
        </w:rPr>
        <w:t>0</w:t>
      </w:r>
      <w:r w:rsidR="00544F0D" w:rsidRPr="00586B25">
        <w:rPr>
          <w:rFonts w:ascii="Arial" w:hAnsi="Arial" w:cs="Arial"/>
          <w:sz w:val="20"/>
          <w:szCs w:val="20"/>
          <w:lang w:val="vi-VN"/>
        </w:rPr>
        <w:t>.</w:t>
      </w:r>
    </w:p>
    <w:p w14:paraId="16FD39C0" w14:textId="77777777" w:rsidR="009D3B1B" w:rsidRPr="00586B25" w:rsidRDefault="009D3B1B" w:rsidP="0064255B">
      <w:pPr>
        <w:pStyle w:val="NoSpacing"/>
        <w:widowControl w:val="0"/>
        <w:numPr>
          <w:ilvl w:val="0"/>
          <w:numId w:val="11"/>
        </w:numPr>
        <w:spacing w:after="120" w:line="280" w:lineRule="exact"/>
        <w:ind w:left="0" w:firstLine="0"/>
        <w:rPr>
          <w:rFonts w:ascii="Arial" w:hAnsi="Arial" w:cs="Arial"/>
          <w:sz w:val="20"/>
          <w:szCs w:val="20"/>
          <w:lang w:val="vi-VN"/>
        </w:rPr>
      </w:pPr>
      <w:r w:rsidRPr="00586B25">
        <w:rPr>
          <w:rFonts w:ascii="Arial" w:hAnsi="Arial" w:cs="Arial"/>
          <w:i/>
          <w:sz w:val="20"/>
          <w:szCs w:val="20"/>
        </w:rPr>
        <w:t xml:space="preserve">Về điều kiện thủy văn bao gồm địa chất thủy văn và thủy văn bề mặt. </w:t>
      </w:r>
    </w:p>
    <w:p w14:paraId="0B9D2A68" w14:textId="1FCC7A22" w:rsidR="003751C6" w:rsidRPr="00586B25" w:rsidRDefault="003751C6" w:rsidP="0064255B">
      <w:pPr>
        <w:pStyle w:val="NoSpacing"/>
        <w:widowControl w:val="0"/>
        <w:spacing w:after="120" w:line="280" w:lineRule="exact"/>
        <w:ind w:firstLine="340"/>
        <w:rPr>
          <w:rFonts w:ascii="Arial" w:hAnsi="Arial" w:cs="Arial"/>
          <w:sz w:val="20"/>
          <w:szCs w:val="20"/>
          <w:lang w:val="vi-VN"/>
        </w:rPr>
      </w:pPr>
      <w:r w:rsidRPr="00586B25">
        <w:rPr>
          <w:rFonts w:ascii="Arial" w:hAnsi="Arial" w:cs="Arial"/>
          <w:i/>
          <w:sz w:val="20"/>
          <w:szCs w:val="20"/>
          <w:lang w:val="vi-VN"/>
        </w:rPr>
        <w:t>Nước dưới đất</w:t>
      </w:r>
      <w:r w:rsidRPr="00586B25">
        <w:rPr>
          <w:rFonts w:ascii="Arial" w:hAnsi="Arial" w:cs="Arial"/>
          <w:sz w:val="20"/>
          <w:szCs w:val="20"/>
          <w:lang w:val="vi-VN"/>
        </w:rPr>
        <w:t xml:space="preserve">: Yếu tố địa chất thủy văn tác động phát sinh trượt lở đất thể hiện ở mức độ chứa nước ngầm và động thái biến động nước ngầm. Trong đó, mức độ chứa nước ngầm đóng vai trò nhất định. Khu vực nghiên cứu có lưu lượng nước ngầm trung bình, độ sâu trung bình của các mạch nước ngầm ở vùng đồng bằng từ 5 -7m. Mực nước dao động theo mùa mưa. Vị trí các mái dốc gần khu vực hồ Vạn Hội là nơi thu gom, hội tụ của nước từ trên cao xuống nên khả năng tích tụ nước ngầm rất lớn. Ngoài việc tác động nước mưa ngấm xuống bề mặt, vai trò của việc tích tụ nước ngầm trong sườn dốc có tác động rất lớn đến trượt lở thể hiện ở việc tăng áp lực nước lỗ rỗng. Quá trình tăng mực </w:t>
      </w:r>
      <w:r w:rsidR="00A90EF3">
        <w:rPr>
          <w:rFonts w:ascii="Arial" w:hAnsi="Arial" w:cs="Arial"/>
          <w:sz w:val="20"/>
          <w:szCs w:val="20"/>
        </w:rPr>
        <w:t xml:space="preserve">nước </w:t>
      </w:r>
      <w:r w:rsidRPr="00586B25">
        <w:rPr>
          <w:rFonts w:ascii="Arial" w:hAnsi="Arial" w:cs="Arial"/>
          <w:sz w:val="20"/>
          <w:szCs w:val="20"/>
          <w:lang w:val="vi-VN"/>
        </w:rPr>
        <w:t xml:space="preserve">ngầm và nước mưa ngấm vào mái dốc, làm tăng diện tích bão hòa trong mái dốc, làm giảm sức hút dính, và các tính chất chống trượt của đất. Từ đó, ảnh hưởng đến độ an toàn mái dốc. </w:t>
      </w:r>
    </w:p>
    <w:p w14:paraId="4451FED0" w14:textId="481200F4" w:rsidR="0023700E" w:rsidRDefault="003751C6" w:rsidP="0064255B">
      <w:pPr>
        <w:pStyle w:val="NoSpacing"/>
        <w:spacing w:after="120" w:line="280" w:lineRule="exact"/>
        <w:rPr>
          <w:rFonts w:ascii="Arial" w:hAnsi="Arial" w:cs="Arial"/>
          <w:sz w:val="20"/>
          <w:szCs w:val="20"/>
        </w:rPr>
        <w:sectPr w:rsidR="0023700E" w:rsidSect="0023700E">
          <w:type w:val="continuous"/>
          <w:pgSz w:w="11907" w:h="16840" w:code="9"/>
          <w:pgMar w:top="1134" w:right="851" w:bottom="1134" w:left="1418" w:header="720" w:footer="720" w:gutter="0"/>
          <w:cols w:num="2" w:space="340"/>
          <w:docGrid w:linePitch="360"/>
        </w:sectPr>
      </w:pPr>
      <w:r w:rsidRPr="00586B25">
        <w:rPr>
          <w:rFonts w:ascii="Arial" w:hAnsi="Arial" w:cs="Arial"/>
          <w:i/>
          <w:sz w:val="20"/>
          <w:szCs w:val="20"/>
          <w:lang w:val="vi-VN"/>
        </w:rPr>
        <w:t>Ảnh hưởng của mưa</w:t>
      </w:r>
      <w:r w:rsidR="00494659" w:rsidRPr="00586B25">
        <w:rPr>
          <w:rFonts w:ascii="Arial" w:hAnsi="Arial" w:cs="Arial"/>
          <w:i/>
          <w:sz w:val="20"/>
          <w:szCs w:val="20"/>
        </w:rPr>
        <w:t xml:space="preserve">: </w:t>
      </w:r>
      <w:r w:rsidRPr="00586B25">
        <w:rPr>
          <w:rFonts w:ascii="Arial" w:hAnsi="Arial" w:cs="Arial"/>
          <w:sz w:val="20"/>
          <w:szCs w:val="20"/>
          <w:lang w:val="vi-VN"/>
        </w:rPr>
        <w:t xml:space="preserve">Bình Định là địa phương có tính chất nhiệt đới ẩm, gió mùa. Mùa mưa bắt đầu từ tháng 9 đến tháng 12. Riêng đối với khu vực miền núi có thêm một mùa mưa phụ từ tháng 5 đến tháng 8 do ảnh hưởng của mùa mưa Tây Nguyên. Tổng lượng mưa trung bình năm của các huyện </w:t>
      </w:r>
      <w:r w:rsidR="00661C69" w:rsidRPr="00586B25">
        <w:rPr>
          <w:rFonts w:ascii="Arial" w:hAnsi="Arial" w:cs="Arial"/>
          <w:sz w:val="20"/>
          <w:szCs w:val="20"/>
        </w:rPr>
        <w:t>trong khoảng</w:t>
      </w:r>
      <w:r w:rsidRPr="00586B25">
        <w:rPr>
          <w:rFonts w:ascii="Arial" w:hAnsi="Arial" w:cs="Arial"/>
          <w:sz w:val="20"/>
          <w:szCs w:val="20"/>
          <w:lang w:val="vi-VN"/>
        </w:rPr>
        <w:t xml:space="preserve"> 2000 – 2400</w:t>
      </w:r>
      <w:r w:rsidR="00A90EF3">
        <w:rPr>
          <w:rFonts w:ascii="Arial" w:hAnsi="Arial" w:cs="Arial"/>
          <w:sz w:val="20"/>
          <w:szCs w:val="20"/>
        </w:rPr>
        <w:t xml:space="preserve"> m</w:t>
      </w:r>
      <w:r w:rsidRPr="00586B25">
        <w:rPr>
          <w:rFonts w:ascii="Arial" w:hAnsi="Arial" w:cs="Arial"/>
          <w:sz w:val="20"/>
          <w:szCs w:val="20"/>
          <w:lang w:val="vi-VN"/>
        </w:rPr>
        <w:t>m</w:t>
      </w:r>
      <w:r w:rsidR="00A90EF3">
        <w:rPr>
          <w:rFonts w:ascii="Arial" w:hAnsi="Arial" w:cs="Arial"/>
          <w:sz w:val="20"/>
          <w:szCs w:val="20"/>
        </w:rPr>
        <w:t xml:space="preserve"> (h</w:t>
      </w:r>
      <w:r w:rsidR="00661C69" w:rsidRPr="00586B25">
        <w:rPr>
          <w:rFonts w:ascii="Arial" w:hAnsi="Arial" w:cs="Arial"/>
          <w:sz w:val="20"/>
          <w:szCs w:val="20"/>
        </w:rPr>
        <w:t>ình 4)</w:t>
      </w:r>
      <w:r w:rsidRPr="00586B25">
        <w:rPr>
          <w:rFonts w:ascii="Arial" w:hAnsi="Arial" w:cs="Arial"/>
          <w:sz w:val="20"/>
          <w:szCs w:val="20"/>
          <w:lang w:val="vi-VN"/>
        </w:rPr>
        <w:t xml:space="preserve">. </w:t>
      </w:r>
      <w:r w:rsidR="00661C69" w:rsidRPr="00586B25">
        <w:rPr>
          <w:rFonts w:ascii="Arial" w:hAnsi="Arial" w:cs="Arial"/>
          <w:sz w:val="20"/>
          <w:szCs w:val="20"/>
        </w:rPr>
        <w:t xml:space="preserve">Năm 2016 là năm đã xảy ra nhiều khối trượt xung quanh hồ, </w:t>
      </w:r>
      <w:r w:rsidR="00661C69" w:rsidRPr="00586B25">
        <w:rPr>
          <w:rFonts w:ascii="Arial" w:hAnsi="Arial" w:cs="Arial"/>
          <w:sz w:val="20"/>
          <w:szCs w:val="20"/>
          <w:lang w:val="vi-VN"/>
        </w:rPr>
        <w:t>có tổng cộng 5 đợt mưa gây lũ, tổng lượng mưa cả năm phổ biến từ 2393 đến 3505</w:t>
      </w:r>
      <w:r w:rsidR="00D570BF" w:rsidRPr="00586B25">
        <w:rPr>
          <w:rFonts w:ascii="Arial" w:hAnsi="Arial" w:cs="Arial"/>
          <w:sz w:val="20"/>
          <w:szCs w:val="20"/>
        </w:rPr>
        <w:t xml:space="preserve"> mm</w:t>
      </w:r>
      <w:r w:rsidR="00661C69" w:rsidRPr="00586B25">
        <w:rPr>
          <w:rFonts w:ascii="Arial" w:hAnsi="Arial" w:cs="Arial"/>
          <w:sz w:val="20"/>
          <w:szCs w:val="20"/>
          <w:lang w:val="vi-VN"/>
        </w:rPr>
        <w:t>. Tổng số ngày mưa lên đến 192 ngày.</w:t>
      </w:r>
      <w:r w:rsidR="00D570BF" w:rsidRPr="00586B25">
        <w:rPr>
          <w:rFonts w:ascii="Arial" w:hAnsi="Arial" w:cs="Arial"/>
          <w:sz w:val="20"/>
          <w:szCs w:val="20"/>
        </w:rPr>
        <w:t xml:space="preserve"> Tại trạm Hoài </w:t>
      </w:r>
      <w:proofErr w:type="gramStart"/>
      <w:r w:rsidR="00D570BF" w:rsidRPr="00586B25">
        <w:rPr>
          <w:rFonts w:ascii="Arial" w:hAnsi="Arial" w:cs="Arial"/>
          <w:sz w:val="20"/>
          <w:szCs w:val="20"/>
        </w:rPr>
        <w:t>Ân</w:t>
      </w:r>
      <w:proofErr w:type="gramEnd"/>
      <w:r w:rsidR="00D570BF" w:rsidRPr="00586B25">
        <w:rPr>
          <w:rFonts w:ascii="Arial" w:hAnsi="Arial" w:cs="Arial"/>
          <w:sz w:val="20"/>
          <w:szCs w:val="20"/>
        </w:rPr>
        <w:t xml:space="preserve">, </w:t>
      </w:r>
      <w:r w:rsidR="00661C69" w:rsidRPr="00586B25">
        <w:rPr>
          <w:rFonts w:ascii="Arial" w:hAnsi="Arial" w:cs="Arial"/>
          <w:sz w:val="20"/>
          <w:szCs w:val="20"/>
          <w:lang w:val="vi-VN"/>
        </w:rPr>
        <w:t>số ngày mưa cao nhất rơi vào 2 tháng cuối năm (tháng 11, tháng 12) với tổng lượng mưa là 1452 mm</w:t>
      </w:r>
      <w:r w:rsidR="00A90EF3">
        <w:rPr>
          <w:rFonts w:ascii="Arial" w:hAnsi="Arial" w:cs="Arial"/>
          <w:sz w:val="20"/>
          <w:szCs w:val="20"/>
        </w:rPr>
        <w:t xml:space="preserve"> (h</w:t>
      </w:r>
      <w:r w:rsidR="00D570BF" w:rsidRPr="00586B25">
        <w:rPr>
          <w:rFonts w:ascii="Arial" w:hAnsi="Arial" w:cs="Arial"/>
          <w:sz w:val="20"/>
          <w:szCs w:val="20"/>
        </w:rPr>
        <w:t>ình 5)</w:t>
      </w:r>
      <w:r w:rsidR="00661C69" w:rsidRPr="00586B25">
        <w:rPr>
          <w:rFonts w:ascii="Arial" w:hAnsi="Arial" w:cs="Arial"/>
          <w:sz w:val="20"/>
          <w:szCs w:val="20"/>
          <w:lang w:val="vi-VN"/>
        </w:rPr>
        <w:t xml:space="preserve">. </w:t>
      </w:r>
      <w:r w:rsidR="00661C69" w:rsidRPr="00586B25">
        <w:rPr>
          <w:rFonts w:ascii="Arial" w:hAnsi="Arial" w:cs="Arial"/>
          <w:sz w:val="20"/>
          <w:szCs w:val="20"/>
        </w:rPr>
        <w:t>Hàng loạt khối trượt xung quanh hồ Vạn Hội làm ảnh hưởng đến sự vận hành của hồ.</w:t>
      </w:r>
    </w:p>
    <w:p w14:paraId="5E875631" w14:textId="48A6DBFB" w:rsidR="00661C69" w:rsidRPr="00586B25" w:rsidRDefault="00661C69" w:rsidP="00586B25">
      <w:pPr>
        <w:pStyle w:val="NoSpacing"/>
        <w:spacing w:line="240" w:lineRule="auto"/>
        <w:ind w:firstLine="720"/>
        <w:rPr>
          <w:rFonts w:ascii="Arial" w:hAnsi="Arial" w:cs="Arial"/>
          <w:sz w:val="20"/>
          <w:szCs w:val="20"/>
        </w:rPr>
      </w:pPr>
      <w:r w:rsidRPr="00586B25">
        <w:rPr>
          <w:rFonts w:ascii="Arial" w:hAnsi="Arial" w:cs="Arial"/>
          <w:sz w:val="20"/>
          <w:szCs w:val="20"/>
        </w:rPr>
        <w:lastRenderedPageBreak/>
        <w:t xml:space="preserve"> </w:t>
      </w:r>
    </w:p>
    <w:p w14:paraId="5E041ADC" w14:textId="77777777" w:rsidR="00661C69" w:rsidRPr="00586B25" w:rsidRDefault="00661C69" w:rsidP="00586B25">
      <w:pPr>
        <w:pStyle w:val="NoSpacing"/>
        <w:spacing w:line="240" w:lineRule="auto"/>
        <w:ind w:firstLine="720"/>
        <w:rPr>
          <w:rFonts w:ascii="Arial" w:hAnsi="Arial" w:cs="Arial"/>
          <w:sz w:val="20"/>
          <w:szCs w:val="20"/>
          <w:lang w:val="vi-VN"/>
        </w:rPr>
      </w:pPr>
    </w:p>
    <w:p w14:paraId="05F67865" w14:textId="77777777" w:rsidR="003751C6" w:rsidRPr="00586B25" w:rsidRDefault="003751C6" w:rsidP="00586B25">
      <w:pPr>
        <w:pStyle w:val="NoSpacing"/>
        <w:spacing w:line="240" w:lineRule="auto"/>
        <w:jc w:val="center"/>
        <w:rPr>
          <w:rFonts w:ascii="Arial" w:hAnsi="Arial" w:cs="Arial"/>
          <w:sz w:val="20"/>
          <w:szCs w:val="20"/>
          <w:lang w:val="vi-VN"/>
        </w:rPr>
      </w:pPr>
      <w:r w:rsidRPr="00586B25">
        <w:rPr>
          <w:rFonts w:ascii="Arial" w:hAnsi="Arial" w:cs="Arial"/>
          <w:noProof/>
          <w:sz w:val="20"/>
          <w:szCs w:val="20"/>
        </w:rPr>
        <w:lastRenderedPageBreak/>
        <w:drawing>
          <wp:inline distT="0" distB="0" distL="0" distR="0" wp14:anchorId="1668D006" wp14:editId="2E1034DE">
            <wp:extent cx="5155565" cy="2850515"/>
            <wp:effectExtent l="0" t="0" r="6985"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757A3B" w14:textId="77777777" w:rsidR="003751C6" w:rsidRPr="00A26D7D" w:rsidRDefault="00494659" w:rsidP="00586B25">
      <w:pPr>
        <w:pStyle w:val="Caption"/>
        <w:spacing w:after="0"/>
        <w:jc w:val="center"/>
        <w:rPr>
          <w:rFonts w:ascii="Arial" w:hAnsi="Arial" w:cs="Arial"/>
          <w:color w:val="auto"/>
          <w:lang w:val="vi-VN"/>
        </w:rPr>
      </w:pPr>
      <w:bookmarkStart w:id="9" w:name="_Toc44491800"/>
      <w:r w:rsidRPr="00A26D7D">
        <w:rPr>
          <w:rFonts w:ascii="Arial" w:hAnsi="Arial" w:cs="Arial"/>
          <w:b/>
          <w:i w:val="0"/>
          <w:color w:val="auto"/>
          <w:lang w:val="vi-VN"/>
        </w:rPr>
        <w:t>Hình 4.</w:t>
      </w:r>
      <w:r w:rsidRPr="00A26D7D">
        <w:rPr>
          <w:rFonts w:ascii="Arial" w:hAnsi="Arial" w:cs="Arial"/>
          <w:i w:val="0"/>
          <w:color w:val="auto"/>
          <w:lang w:val="vi-VN"/>
        </w:rPr>
        <w:t xml:space="preserve"> </w:t>
      </w:r>
      <w:r w:rsidR="003751C6" w:rsidRPr="00A26D7D">
        <w:rPr>
          <w:rFonts w:ascii="Arial" w:hAnsi="Arial" w:cs="Arial"/>
          <w:i w:val="0"/>
          <w:color w:val="auto"/>
          <w:lang w:val="vi-VN"/>
        </w:rPr>
        <w:t xml:space="preserve"> </w:t>
      </w:r>
      <w:r w:rsidR="003751C6" w:rsidRPr="00A26D7D">
        <w:rPr>
          <w:rFonts w:ascii="Arial" w:hAnsi="Arial" w:cs="Arial"/>
          <w:color w:val="auto"/>
          <w:lang w:val="vi-VN"/>
        </w:rPr>
        <w:t>Biều đồ lượng mưa qua các năm tỉnh Bình Định tại trạm Hoài Ân</w:t>
      </w:r>
      <w:bookmarkEnd w:id="9"/>
    </w:p>
    <w:p w14:paraId="44DF0479" w14:textId="77777777" w:rsidR="003751C6" w:rsidRPr="00586B25" w:rsidRDefault="003751C6" w:rsidP="00586B25">
      <w:pPr>
        <w:pStyle w:val="NoSpacing"/>
        <w:spacing w:line="240" w:lineRule="auto"/>
        <w:jc w:val="center"/>
        <w:rPr>
          <w:rFonts w:ascii="Arial" w:hAnsi="Arial" w:cs="Arial"/>
          <w:sz w:val="20"/>
          <w:szCs w:val="20"/>
          <w:lang w:val="vi-VN"/>
        </w:rPr>
      </w:pPr>
      <w:r w:rsidRPr="00586B25">
        <w:rPr>
          <w:rFonts w:ascii="Arial" w:hAnsi="Arial" w:cs="Arial"/>
          <w:noProof/>
          <w:sz w:val="20"/>
          <w:szCs w:val="20"/>
        </w:rPr>
        <w:drawing>
          <wp:inline distT="0" distB="0" distL="0" distR="0" wp14:anchorId="1DB08351" wp14:editId="0A21E15A">
            <wp:extent cx="5292090" cy="2927985"/>
            <wp:effectExtent l="0" t="0" r="381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BB6408" w14:textId="02525D0B" w:rsidR="003751C6" w:rsidRDefault="003751C6" w:rsidP="00586B25">
      <w:pPr>
        <w:pStyle w:val="Caption"/>
        <w:spacing w:after="0"/>
        <w:jc w:val="center"/>
        <w:rPr>
          <w:rFonts w:ascii="Arial" w:hAnsi="Arial" w:cs="Arial"/>
          <w:color w:val="auto"/>
        </w:rPr>
      </w:pPr>
      <w:bookmarkStart w:id="10" w:name="_Toc44491801"/>
      <w:r w:rsidRPr="00A26D7D">
        <w:rPr>
          <w:rFonts w:ascii="Arial" w:hAnsi="Arial" w:cs="Arial"/>
          <w:b/>
          <w:i w:val="0"/>
          <w:color w:val="auto"/>
          <w:lang w:val="vi-VN"/>
        </w:rPr>
        <w:t xml:space="preserve">Hình </w:t>
      </w:r>
      <w:r w:rsidR="00494659" w:rsidRPr="00A26D7D">
        <w:rPr>
          <w:rFonts w:ascii="Arial" w:hAnsi="Arial" w:cs="Arial"/>
          <w:b/>
          <w:i w:val="0"/>
          <w:color w:val="auto"/>
        </w:rPr>
        <w:t>5.</w:t>
      </w:r>
      <w:r w:rsidRPr="00A26D7D">
        <w:rPr>
          <w:rFonts w:ascii="Arial" w:hAnsi="Arial" w:cs="Arial"/>
          <w:b/>
          <w:i w:val="0"/>
          <w:color w:val="auto"/>
          <w:lang w:val="vi-VN"/>
        </w:rPr>
        <w:t xml:space="preserve"> </w:t>
      </w:r>
      <w:r w:rsidRPr="00A26D7D">
        <w:rPr>
          <w:rFonts w:ascii="Arial" w:hAnsi="Arial" w:cs="Arial"/>
          <w:color w:val="auto"/>
          <w:lang w:val="vi-VN"/>
        </w:rPr>
        <w:t>Lượng mưa các tháng</w:t>
      </w:r>
      <w:r w:rsidR="003B5738" w:rsidRPr="00A26D7D">
        <w:rPr>
          <w:rFonts w:ascii="Arial" w:hAnsi="Arial" w:cs="Arial"/>
          <w:color w:val="auto"/>
        </w:rPr>
        <w:t xml:space="preserve"> của năm (</w:t>
      </w:r>
      <w:r w:rsidRPr="00A26D7D">
        <w:rPr>
          <w:rFonts w:ascii="Arial" w:hAnsi="Arial" w:cs="Arial"/>
          <w:color w:val="auto"/>
          <w:lang w:val="vi-VN"/>
        </w:rPr>
        <w:t>năm 2016</w:t>
      </w:r>
      <w:bookmarkEnd w:id="10"/>
      <w:r w:rsidR="003B5738" w:rsidRPr="00A26D7D">
        <w:rPr>
          <w:rFonts w:ascii="Arial" w:hAnsi="Arial" w:cs="Arial"/>
          <w:color w:val="auto"/>
        </w:rPr>
        <w:t>)</w:t>
      </w:r>
    </w:p>
    <w:p w14:paraId="385E5035" w14:textId="77777777" w:rsidR="00A26D7D" w:rsidRDefault="00A26D7D" w:rsidP="00A26D7D">
      <w:pPr>
        <w:pStyle w:val="NoSpacing"/>
        <w:spacing w:line="240" w:lineRule="auto"/>
        <w:ind w:firstLine="0"/>
        <w:rPr>
          <w:rFonts w:asciiTheme="minorHAnsi" w:hAnsiTheme="minorHAnsi"/>
          <w:sz w:val="22"/>
        </w:rPr>
      </w:pPr>
    </w:p>
    <w:p w14:paraId="18985384" w14:textId="77777777" w:rsidR="00A26D7D" w:rsidRDefault="00A26D7D" w:rsidP="00A26D7D">
      <w:pPr>
        <w:pStyle w:val="NoSpacing"/>
        <w:spacing w:line="240" w:lineRule="auto"/>
        <w:ind w:firstLine="0"/>
        <w:rPr>
          <w:rFonts w:ascii="Arial" w:hAnsi="Arial" w:cs="Arial"/>
          <w:i/>
          <w:sz w:val="20"/>
          <w:szCs w:val="20"/>
        </w:rPr>
        <w:sectPr w:rsidR="00A26D7D" w:rsidSect="00791C9E">
          <w:type w:val="continuous"/>
          <w:pgSz w:w="11907" w:h="16840" w:code="9"/>
          <w:pgMar w:top="1134" w:right="851" w:bottom="1134" w:left="1418" w:header="720" w:footer="720" w:gutter="0"/>
          <w:cols w:space="720"/>
          <w:docGrid w:linePitch="360"/>
        </w:sectPr>
      </w:pPr>
    </w:p>
    <w:p w14:paraId="5C38DAFE" w14:textId="50CEF21E" w:rsidR="00544F0D" w:rsidRPr="00586B25" w:rsidRDefault="00544F0D" w:rsidP="00994794">
      <w:pPr>
        <w:pStyle w:val="NoSpacing"/>
        <w:spacing w:after="40" w:line="260" w:lineRule="exact"/>
        <w:ind w:firstLine="0"/>
        <w:rPr>
          <w:rFonts w:ascii="Arial" w:hAnsi="Arial" w:cs="Arial"/>
          <w:i/>
          <w:sz w:val="20"/>
          <w:szCs w:val="20"/>
        </w:rPr>
      </w:pPr>
      <w:r w:rsidRPr="00586B25">
        <w:rPr>
          <w:rFonts w:ascii="Arial" w:hAnsi="Arial" w:cs="Arial"/>
          <w:i/>
          <w:sz w:val="20"/>
          <w:szCs w:val="20"/>
        </w:rPr>
        <w:lastRenderedPageBreak/>
        <w:t>Ảnh hưởng đặc điểm địa chất công trình</w:t>
      </w:r>
      <w:r w:rsidR="003D6BE5">
        <w:rPr>
          <w:rFonts w:ascii="Arial" w:hAnsi="Arial" w:cs="Arial"/>
          <w:i/>
          <w:sz w:val="20"/>
          <w:szCs w:val="20"/>
        </w:rPr>
        <w:t>:</w:t>
      </w:r>
      <w:r w:rsidRPr="00586B25">
        <w:rPr>
          <w:rFonts w:ascii="Arial" w:hAnsi="Arial" w:cs="Arial"/>
          <w:i/>
          <w:sz w:val="20"/>
          <w:szCs w:val="20"/>
        </w:rPr>
        <w:t xml:space="preserve"> </w:t>
      </w:r>
    </w:p>
    <w:p w14:paraId="7DFFFA1B" w14:textId="787AA6E4" w:rsidR="00A26D7D" w:rsidRDefault="00D570BF" w:rsidP="00A26D7D">
      <w:pPr>
        <w:pStyle w:val="NoSpacing"/>
        <w:spacing w:after="120" w:line="300" w:lineRule="exact"/>
        <w:ind w:firstLine="340"/>
        <w:rPr>
          <w:rFonts w:ascii="Arial" w:hAnsi="Arial" w:cs="Arial"/>
          <w:sz w:val="20"/>
          <w:szCs w:val="20"/>
        </w:rPr>
        <w:sectPr w:rsidR="00A26D7D" w:rsidSect="00A26D7D">
          <w:type w:val="continuous"/>
          <w:pgSz w:w="11907" w:h="16840" w:code="9"/>
          <w:pgMar w:top="1134" w:right="851" w:bottom="1134" w:left="1418" w:header="720" w:footer="720" w:gutter="0"/>
          <w:cols w:num="2" w:space="340"/>
          <w:docGrid w:linePitch="360"/>
        </w:sectPr>
      </w:pPr>
      <w:r w:rsidRPr="00586B25">
        <w:rPr>
          <w:rFonts w:ascii="Arial" w:hAnsi="Arial" w:cs="Arial"/>
          <w:sz w:val="20"/>
          <w:szCs w:val="20"/>
        </w:rPr>
        <w:t xml:space="preserve">Đặc điểm địa chất công trình thể </w:t>
      </w:r>
      <w:r w:rsidR="00A90EF3">
        <w:rPr>
          <w:rFonts w:ascii="Arial" w:hAnsi="Arial" w:cs="Arial"/>
          <w:sz w:val="20"/>
          <w:szCs w:val="20"/>
        </w:rPr>
        <w:t xml:space="preserve">hiện </w:t>
      </w:r>
      <w:r w:rsidRPr="00586B25">
        <w:rPr>
          <w:rFonts w:ascii="Arial" w:hAnsi="Arial" w:cs="Arial"/>
          <w:sz w:val="20"/>
          <w:szCs w:val="20"/>
        </w:rPr>
        <w:t xml:space="preserve">sự phân bố thành phần lớp đất đá phong hóa và tính chất cơ lý của đất mái dốc. Trong phạm </w:t>
      </w:r>
      <w:proofErr w:type="gramStart"/>
      <w:r w:rsidRPr="00586B25">
        <w:rPr>
          <w:rFonts w:ascii="Arial" w:hAnsi="Arial" w:cs="Arial"/>
          <w:sz w:val="20"/>
          <w:szCs w:val="20"/>
        </w:rPr>
        <w:t>vi</w:t>
      </w:r>
      <w:proofErr w:type="gramEnd"/>
      <w:r w:rsidRPr="00586B25">
        <w:rPr>
          <w:rFonts w:ascii="Arial" w:hAnsi="Arial" w:cs="Arial"/>
          <w:sz w:val="20"/>
          <w:szCs w:val="20"/>
        </w:rPr>
        <w:t xml:space="preserve"> nghiên cứu, chỉ thu </w:t>
      </w:r>
      <w:r w:rsidRPr="00586B25">
        <w:rPr>
          <w:rFonts w:ascii="Arial" w:hAnsi="Arial" w:cs="Arial"/>
          <w:sz w:val="20"/>
          <w:szCs w:val="20"/>
        </w:rPr>
        <w:lastRenderedPageBreak/>
        <w:t xml:space="preserve">thập lấy mẫu được tại 3 khối trượt VH03; VH07 và VH08. Đây là các vị trí thuận lợi </w:t>
      </w:r>
      <w:proofErr w:type="gramStart"/>
      <w:r w:rsidRPr="00586B25">
        <w:rPr>
          <w:rFonts w:ascii="Arial" w:hAnsi="Arial" w:cs="Arial"/>
          <w:sz w:val="20"/>
          <w:szCs w:val="20"/>
        </w:rPr>
        <w:t>thu</w:t>
      </w:r>
      <w:proofErr w:type="gramEnd"/>
      <w:r w:rsidRPr="00586B25">
        <w:rPr>
          <w:rFonts w:ascii="Arial" w:hAnsi="Arial" w:cs="Arial"/>
          <w:sz w:val="20"/>
          <w:szCs w:val="20"/>
        </w:rPr>
        <w:t xml:space="preserve"> thập đủ số mẫu phân tích và là các vị tr</w:t>
      </w:r>
      <w:r w:rsidR="00476EC7">
        <w:rPr>
          <w:rFonts w:ascii="Arial" w:hAnsi="Arial" w:cs="Arial"/>
          <w:sz w:val="20"/>
          <w:szCs w:val="20"/>
        </w:rPr>
        <w:t>í</w:t>
      </w:r>
      <w:r w:rsidRPr="00586B25">
        <w:rPr>
          <w:rFonts w:ascii="Arial" w:hAnsi="Arial" w:cs="Arial"/>
          <w:sz w:val="20"/>
          <w:szCs w:val="20"/>
        </w:rPr>
        <w:t xml:space="preserve"> có nguy cơ tiếp tục xảy ra trượt.</w:t>
      </w:r>
    </w:p>
    <w:p w14:paraId="1E86E726" w14:textId="77777777" w:rsidR="00A26D7D" w:rsidRDefault="00A26D7D" w:rsidP="00586B25">
      <w:pPr>
        <w:pStyle w:val="Caption"/>
        <w:spacing w:after="0"/>
        <w:jc w:val="center"/>
        <w:rPr>
          <w:rFonts w:ascii="Arial" w:hAnsi="Arial" w:cs="Arial"/>
          <w:i w:val="0"/>
          <w:color w:val="auto"/>
          <w:sz w:val="20"/>
          <w:szCs w:val="20"/>
          <w:lang w:val="vi-VN"/>
        </w:rPr>
      </w:pPr>
    </w:p>
    <w:p w14:paraId="64F8DDEB" w14:textId="53C2754C" w:rsidR="00826A41" w:rsidRPr="00A26D7D" w:rsidRDefault="00826A41" w:rsidP="00A26D7D">
      <w:pPr>
        <w:pStyle w:val="Caption"/>
        <w:spacing w:after="60"/>
        <w:jc w:val="center"/>
        <w:rPr>
          <w:rFonts w:ascii="Arial" w:hAnsi="Arial" w:cs="Arial"/>
          <w:color w:val="auto"/>
          <w:lang w:val="vi-VN"/>
        </w:rPr>
      </w:pPr>
      <w:r w:rsidRPr="00A26D7D">
        <w:rPr>
          <w:rFonts w:ascii="Arial" w:hAnsi="Arial" w:cs="Arial"/>
          <w:b/>
          <w:i w:val="0"/>
          <w:color w:val="auto"/>
          <w:lang w:val="vi-VN"/>
        </w:rPr>
        <w:t xml:space="preserve">Bảng </w:t>
      </w:r>
      <w:r w:rsidR="00891837" w:rsidRPr="00A26D7D">
        <w:rPr>
          <w:rFonts w:ascii="Arial" w:hAnsi="Arial" w:cs="Arial"/>
          <w:b/>
          <w:i w:val="0"/>
          <w:color w:val="auto"/>
        </w:rPr>
        <w:t>1</w:t>
      </w:r>
      <w:r w:rsidRPr="00A26D7D">
        <w:rPr>
          <w:rFonts w:ascii="Arial" w:hAnsi="Arial" w:cs="Arial"/>
          <w:b/>
          <w:i w:val="0"/>
          <w:color w:val="auto"/>
        </w:rPr>
        <w:t xml:space="preserve">. </w:t>
      </w:r>
      <w:r w:rsidRPr="00A26D7D">
        <w:rPr>
          <w:rFonts w:ascii="Arial" w:hAnsi="Arial" w:cs="Arial"/>
          <w:color w:val="auto"/>
        </w:rPr>
        <w:t xml:space="preserve">Các thông số đo đạc địa hình mái dốc </w:t>
      </w:r>
    </w:p>
    <w:tbl>
      <w:tblPr>
        <w:tblStyle w:val="TableGrid"/>
        <w:tblW w:w="94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80"/>
        <w:gridCol w:w="2126"/>
        <w:gridCol w:w="2835"/>
        <w:gridCol w:w="2552"/>
      </w:tblGrid>
      <w:tr w:rsidR="00122800" w:rsidRPr="00A26D7D" w14:paraId="5DFB21E4" w14:textId="77777777" w:rsidTr="003D6BE5">
        <w:trPr>
          <w:jc w:val="center"/>
        </w:trPr>
        <w:tc>
          <w:tcPr>
            <w:tcW w:w="1980" w:type="dxa"/>
            <w:vAlign w:val="center"/>
          </w:tcPr>
          <w:p w14:paraId="1379AF5B" w14:textId="77777777" w:rsidR="00122800" w:rsidRPr="00994794" w:rsidRDefault="00122800" w:rsidP="00586B25">
            <w:pPr>
              <w:spacing w:after="0" w:line="240" w:lineRule="auto"/>
              <w:jc w:val="center"/>
              <w:rPr>
                <w:rFonts w:ascii="Arial" w:hAnsi="Arial" w:cs="Arial"/>
                <w:sz w:val="18"/>
                <w:szCs w:val="18"/>
                <w:lang w:val="vi-VN"/>
              </w:rPr>
            </w:pPr>
            <w:r w:rsidRPr="00994794">
              <w:rPr>
                <w:rFonts w:ascii="Arial" w:hAnsi="Arial" w:cs="Arial"/>
                <w:sz w:val="18"/>
                <w:szCs w:val="18"/>
                <w:lang w:val="vi-VN"/>
              </w:rPr>
              <w:t>Tính chất</w:t>
            </w:r>
          </w:p>
        </w:tc>
        <w:tc>
          <w:tcPr>
            <w:tcW w:w="2126" w:type="dxa"/>
            <w:vAlign w:val="center"/>
          </w:tcPr>
          <w:p w14:paraId="3E48F4D9" w14:textId="77777777" w:rsidR="00122800" w:rsidRPr="00994794" w:rsidRDefault="00122800" w:rsidP="00586B25">
            <w:pPr>
              <w:spacing w:after="0" w:line="240" w:lineRule="auto"/>
              <w:jc w:val="center"/>
              <w:rPr>
                <w:rFonts w:ascii="Arial" w:hAnsi="Arial" w:cs="Arial"/>
                <w:sz w:val="18"/>
                <w:szCs w:val="18"/>
                <w:lang w:val="vi-VN"/>
              </w:rPr>
            </w:pPr>
            <w:r w:rsidRPr="00994794">
              <w:rPr>
                <w:rFonts w:ascii="Arial" w:hAnsi="Arial" w:cs="Arial"/>
                <w:sz w:val="18"/>
                <w:szCs w:val="18"/>
                <w:lang w:val="vi-VN"/>
              </w:rPr>
              <w:t>VH03</w:t>
            </w:r>
          </w:p>
        </w:tc>
        <w:tc>
          <w:tcPr>
            <w:tcW w:w="2835" w:type="dxa"/>
            <w:vAlign w:val="center"/>
          </w:tcPr>
          <w:p w14:paraId="0FE60AEB" w14:textId="77777777" w:rsidR="00122800" w:rsidRPr="00994794" w:rsidRDefault="00122800" w:rsidP="00586B25">
            <w:pPr>
              <w:spacing w:after="0" w:line="240" w:lineRule="auto"/>
              <w:jc w:val="center"/>
              <w:rPr>
                <w:rFonts w:ascii="Arial" w:hAnsi="Arial" w:cs="Arial"/>
                <w:sz w:val="18"/>
                <w:szCs w:val="18"/>
                <w:lang w:val="vi-VN"/>
              </w:rPr>
            </w:pPr>
            <w:r w:rsidRPr="00994794">
              <w:rPr>
                <w:rFonts w:ascii="Arial" w:hAnsi="Arial" w:cs="Arial"/>
                <w:sz w:val="18"/>
                <w:szCs w:val="18"/>
                <w:lang w:val="vi-VN"/>
              </w:rPr>
              <w:t>VH07</w:t>
            </w:r>
          </w:p>
        </w:tc>
        <w:tc>
          <w:tcPr>
            <w:tcW w:w="2552" w:type="dxa"/>
            <w:vAlign w:val="center"/>
          </w:tcPr>
          <w:p w14:paraId="073D83EF" w14:textId="77777777" w:rsidR="00122800" w:rsidRPr="00994794" w:rsidRDefault="00122800" w:rsidP="00586B25">
            <w:pPr>
              <w:spacing w:after="0" w:line="240" w:lineRule="auto"/>
              <w:jc w:val="center"/>
              <w:rPr>
                <w:rFonts w:ascii="Arial" w:hAnsi="Arial" w:cs="Arial"/>
                <w:sz w:val="18"/>
                <w:szCs w:val="18"/>
                <w:lang w:val="vi-VN"/>
              </w:rPr>
            </w:pPr>
            <w:r w:rsidRPr="00994794">
              <w:rPr>
                <w:rFonts w:ascii="Arial" w:hAnsi="Arial" w:cs="Arial"/>
                <w:sz w:val="18"/>
                <w:szCs w:val="18"/>
                <w:lang w:val="vi-VN"/>
              </w:rPr>
              <w:t>VH08</w:t>
            </w:r>
          </w:p>
        </w:tc>
      </w:tr>
      <w:tr w:rsidR="00122800" w:rsidRPr="00A26D7D" w14:paraId="455DC70E" w14:textId="77777777" w:rsidTr="003D6BE5">
        <w:trPr>
          <w:jc w:val="center"/>
        </w:trPr>
        <w:tc>
          <w:tcPr>
            <w:tcW w:w="1980" w:type="dxa"/>
            <w:vAlign w:val="center"/>
          </w:tcPr>
          <w:p w14:paraId="06501F45" w14:textId="77777777" w:rsidR="00122800" w:rsidRPr="00A26D7D" w:rsidRDefault="00122800" w:rsidP="00476EC7">
            <w:pPr>
              <w:spacing w:after="0" w:line="240" w:lineRule="auto"/>
              <w:rPr>
                <w:rFonts w:ascii="Arial" w:hAnsi="Arial" w:cs="Arial"/>
                <w:sz w:val="18"/>
                <w:szCs w:val="18"/>
                <w:lang w:val="vi-VN"/>
              </w:rPr>
            </w:pPr>
            <w:r w:rsidRPr="00A26D7D">
              <w:rPr>
                <w:rFonts w:ascii="Arial" w:hAnsi="Arial" w:cs="Arial"/>
                <w:sz w:val="18"/>
                <w:szCs w:val="18"/>
                <w:lang w:val="vi-VN"/>
              </w:rPr>
              <w:t>Chiều cao (mét)</w:t>
            </w:r>
          </w:p>
        </w:tc>
        <w:tc>
          <w:tcPr>
            <w:tcW w:w="2126" w:type="dxa"/>
            <w:vAlign w:val="center"/>
          </w:tcPr>
          <w:p w14:paraId="4ACC3BB5" w14:textId="77777777" w:rsidR="00122800" w:rsidRPr="00A26D7D" w:rsidRDefault="00122800" w:rsidP="00586B25">
            <w:pPr>
              <w:spacing w:after="0" w:line="240" w:lineRule="auto"/>
              <w:jc w:val="center"/>
              <w:rPr>
                <w:rFonts w:ascii="Arial" w:hAnsi="Arial" w:cs="Arial"/>
                <w:sz w:val="18"/>
                <w:szCs w:val="18"/>
                <w:lang w:val="vi-VN"/>
              </w:rPr>
            </w:pPr>
            <w:r w:rsidRPr="00A26D7D">
              <w:rPr>
                <w:rFonts w:ascii="Arial" w:hAnsi="Arial" w:cs="Arial"/>
                <w:sz w:val="18"/>
                <w:szCs w:val="18"/>
                <w:lang w:val="vi-VN"/>
              </w:rPr>
              <w:t>12</w:t>
            </w:r>
          </w:p>
        </w:tc>
        <w:tc>
          <w:tcPr>
            <w:tcW w:w="2835" w:type="dxa"/>
            <w:vAlign w:val="center"/>
          </w:tcPr>
          <w:p w14:paraId="181B7DF3" w14:textId="77777777" w:rsidR="00122800" w:rsidRPr="00A26D7D" w:rsidRDefault="00122800" w:rsidP="00586B25">
            <w:pPr>
              <w:spacing w:after="0" w:line="240" w:lineRule="auto"/>
              <w:jc w:val="center"/>
              <w:rPr>
                <w:rFonts w:ascii="Arial" w:hAnsi="Arial" w:cs="Arial"/>
                <w:sz w:val="18"/>
                <w:szCs w:val="18"/>
                <w:lang w:val="vi-VN"/>
              </w:rPr>
            </w:pPr>
            <w:r w:rsidRPr="00A26D7D">
              <w:rPr>
                <w:rFonts w:ascii="Arial" w:hAnsi="Arial" w:cs="Arial"/>
                <w:sz w:val="18"/>
                <w:szCs w:val="18"/>
                <w:lang w:val="vi-VN"/>
              </w:rPr>
              <w:t>23</w:t>
            </w:r>
          </w:p>
        </w:tc>
        <w:tc>
          <w:tcPr>
            <w:tcW w:w="2552" w:type="dxa"/>
            <w:vAlign w:val="center"/>
          </w:tcPr>
          <w:p w14:paraId="71BB9C08" w14:textId="77777777" w:rsidR="00122800" w:rsidRPr="00A26D7D" w:rsidRDefault="00122800" w:rsidP="00586B25">
            <w:pPr>
              <w:spacing w:after="0" w:line="240" w:lineRule="auto"/>
              <w:jc w:val="center"/>
              <w:rPr>
                <w:rFonts w:ascii="Arial" w:hAnsi="Arial" w:cs="Arial"/>
                <w:sz w:val="18"/>
                <w:szCs w:val="18"/>
                <w:lang w:val="vi-VN"/>
              </w:rPr>
            </w:pPr>
            <w:r w:rsidRPr="00A26D7D">
              <w:rPr>
                <w:rFonts w:ascii="Arial" w:hAnsi="Arial" w:cs="Arial"/>
                <w:sz w:val="18"/>
                <w:szCs w:val="18"/>
                <w:lang w:val="vi-VN"/>
              </w:rPr>
              <w:t>136</w:t>
            </w:r>
          </w:p>
        </w:tc>
      </w:tr>
      <w:tr w:rsidR="00122800" w:rsidRPr="00A26D7D" w14:paraId="0B2BDBB3" w14:textId="77777777" w:rsidTr="003D6BE5">
        <w:trPr>
          <w:jc w:val="center"/>
        </w:trPr>
        <w:tc>
          <w:tcPr>
            <w:tcW w:w="1980" w:type="dxa"/>
            <w:vAlign w:val="center"/>
          </w:tcPr>
          <w:p w14:paraId="39AA5082" w14:textId="77777777" w:rsidR="00122800" w:rsidRPr="00A26D7D" w:rsidRDefault="00122800" w:rsidP="00476EC7">
            <w:pPr>
              <w:spacing w:after="0" w:line="240" w:lineRule="auto"/>
              <w:rPr>
                <w:rFonts w:ascii="Arial" w:hAnsi="Arial" w:cs="Arial"/>
                <w:sz w:val="18"/>
                <w:szCs w:val="18"/>
                <w:lang w:val="vi-VN"/>
              </w:rPr>
            </w:pPr>
            <w:r w:rsidRPr="00A26D7D">
              <w:rPr>
                <w:rFonts w:ascii="Arial" w:hAnsi="Arial" w:cs="Arial"/>
                <w:sz w:val="18"/>
                <w:szCs w:val="18"/>
                <w:lang w:val="vi-VN"/>
              </w:rPr>
              <w:t>Độ dốc</w:t>
            </w:r>
          </w:p>
        </w:tc>
        <w:tc>
          <w:tcPr>
            <w:tcW w:w="2126" w:type="dxa"/>
            <w:vAlign w:val="center"/>
          </w:tcPr>
          <w:p w14:paraId="55DF5EB2" w14:textId="77777777" w:rsidR="00122800" w:rsidRPr="00A26D7D" w:rsidRDefault="00122800" w:rsidP="00586B25">
            <w:pPr>
              <w:spacing w:after="0" w:line="240" w:lineRule="auto"/>
              <w:jc w:val="center"/>
              <w:rPr>
                <w:rFonts w:ascii="Arial" w:hAnsi="Arial" w:cs="Arial"/>
                <w:sz w:val="18"/>
                <w:szCs w:val="18"/>
                <w:lang w:val="vi-VN"/>
              </w:rPr>
            </w:pPr>
            <w:r w:rsidRPr="00A26D7D">
              <w:rPr>
                <w:rFonts w:ascii="Arial" w:hAnsi="Arial" w:cs="Arial"/>
                <w:sz w:val="18"/>
                <w:szCs w:val="18"/>
                <w:lang w:val="vi-VN"/>
              </w:rPr>
              <w:t>50</w:t>
            </w:r>
          </w:p>
        </w:tc>
        <w:tc>
          <w:tcPr>
            <w:tcW w:w="2835" w:type="dxa"/>
            <w:vAlign w:val="center"/>
          </w:tcPr>
          <w:p w14:paraId="7540B9D6" w14:textId="77777777" w:rsidR="00122800" w:rsidRPr="00A26D7D" w:rsidRDefault="00122800" w:rsidP="00586B25">
            <w:pPr>
              <w:spacing w:after="0" w:line="240" w:lineRule="auto"/>
              <w:jc w:val="center"/>
              <w:rPr>
                <w:rFonts w:ascii="Arial" w:hAnsi="Arial" w:cs="Arial"/>
                <w:sz w:val="18"/>
                <w:szCs w:val="18"/>
                <w:lang w:val="vi-VN"/>
              </w:rPr>
            </w:pPr>
            <w:r w:rsidRPr="00A26D7D">
              <w:rPr>
                <w:rFonts w:ascii="Arial" w:hAnsi="Arial" w:cs="Arial"/>
                <w:sz w:val="18"/>
                <w:szCs w:val="18"/>
                <w:lang w:val="vi-VN"/>
              </w:rPr>
              <w:t>45</w:t>
            </w:r>
          </w:p>
        </w:tc>
        <w:tc>
          <w:tcPr>
            <w:tcW w:w="2552" w:type="dxa"/>
            <w:vAlign w:val="center"/>
          </w:tcPr>
          <w:p w14:paraId="4F264B84" w14:textId="77777777" w:rsidR="00122800" w:rsidRPr="00A26D7D" w:rsidRDefault="00122800" w:rsidP="00586B25">
            <w:pPr>
              <w:spacing w:after="0" w:line="240" w:lineRule="auto"/>
              <w:jc w:val="center"/>
              <w:rPr>
                <w:rFonts w:ascii="Arial" w:hAnsi="Arial" w:cs="Arial"/>
                <w:sz w:val="18"/>
                <w:szCs w:val="18"/>
                <w:lang w:val="vi-VN"/>
              </w:rPr>
            </w:pPr>
            <w:r w:rsidRPr="00A26D7D">
              <w:rPr>
                <w:rFonts w:ascii="Arial" w:hAnsi="Arial" w:cs="Arial"/>
                <w:sz w:val="18"/>
                <w:szCs w:val="18"/>
                <w:lang w:val="vi-VN"/>
              </w:rPr>
              <w:t>45</w:t>
            </w:r>
          </w:p>
        </w:tc>
      </w:tr>
      <w:tr w:rsidR="00122800" w:rsidRPr="00A26D7D" w14:paraId="786A07BE" w14:textId="77777777" w:rsidTr="003D6BE5">
        <w:trPr>
          <w:jc w:val="center"/>
        </w:trPr>
        <w:tc>
          <w:tcPr>
            <w:tcW w:w="1980" w:type="dxa"/>
            <w:vAlign w:val="center"/>
          </w:tcPr>
          <w:p w14:paraId="2C982637" w14:textId="77777777" w:rsidR="00122800" w:rsidRPr="00A26D7D" w:rsidRDefault="00122800" w:rsidP="00476EC7">
            <w:pPr>
              <w:spacing w:after="0" w:line="240" w:lineRule="auto"/>
              <w:rPr>
                <w:rFonts w:ascii="Arial" w:hAnsi="Arial" w:cs="Arial"/>
                <w:sz w:val="18"/>
                <w:szCs w:val="18"/>
                <w:lang w:val="vi-VN"/>
              </w:rPr>
            </w:pPr>
            <w:r w:rsidRPr="00A26D7D">
              <w:rPr>
                <w:rFonts w:ascii="Arial" w:hAnsi="Arial" w:cs="Arial"/>
                <w:sz w:val="18"/>
                <w:szCs w:val="18"/>
                <w:lang w:val="vi-VN"/>
              </w:rPr>
              <w:t>Các lớp đất đá</w:t>
            </w:r>
          </w:p>
        </w:tc>
        <w:tc>
          <w:tcPr>
            <w:tcW w:w="2126" w:type="dxa"/>
          </w:tcPr>
          <w:p w14:paraId="63FECAB2" w14:textId="77777777" w:rsidR="00122800" w:rsidRPr="00A26D7D" w:rsidRDefault="00122800" w:rsidP="00586B25">
            <w:pPr>
              <w:spacing w:after="0" w:line="240" w:lineRule="auto"/>
              <w:rPr>
                <w:rFonts w:ascii="Arial" w:eastAsiaTheme="minorEastAsia" w:hAnsi="Arial" w:cs="Arial"/>
                <w:sz w:val="18"/>
                <w:szCs w:val="18"/>
                <w:lang w:val="vi-VN"/>
              </w:rPr>
            </w:pPr>
            <w:r w:rsidRPr="00A26D7D">
              <w:rPr>
                <w:rFonts w:ascii="Arial" w:hAnsi="Arial" w:cs="Arial"/>
                <w:sz w:val="18"/>
                <w:szCs w:val="18"/>
                <w:lang w:val="vi-VN"/>
              </w:rPr>
              <w:t>0</w:t>
            </w:r>
            <m:oMath>
              <m:r>
                <w:rPr>
                  <w:rFonts w:ascii="Cambria Math" w:hAnsi="Cambria Math" w:cs="Arial"/>
                  <w:sz w:val="18"/>
                  <w:szCs w:val="18"/>
                  <w:lang w:val="vi-VN"/>
                </w:rPr>
                <m:t>÷</m:t>
              </m:r>
            </m:oMath>
            <w:r w:rsidRPr="00A26D7D">
              <w:rPr>
                <w:rFonts w:ascii="Arial" w:eastAsiaTheme="minorEastAsia" w:hAnsi="Arial" w:cs="Arial"/>
                <w:sz w:val="18"/>
                <w:szCs w:val="18"/>
                <w:lang w:val="vi-VN"/>
              </w:rPr>
              <w:t>0.5: đất mùn lẫn rễ cây</w:t>
            </w:r>
          </w:p>
          <w:p w14:paraId="40B2E9C7" w14:textId="77777777" w:rsidR="00122800" w:rsidRPr="00A26D7D" w:rsidRDefault="00122800" w:rsidP="00586B25">
            <w:pPr>
              <w:spacing w:after="0" w:line="240" w:lineRule="auto"/>
              <w:rPr>
                <w:rFonts w:ascii="Arial" w:hAnsi="Arial" w:cs="Arial"/>
                <w:sz w:val="18"/>
                <w:szCs w:val="18"/>
                <w:lang w:val="vi-VN"/>
              </w:rPr>
            </w:pPr>
            <w:r w:rsidRPr="00A26D7D">
              <w:rPr>
                <w:rFonts w:ascii="Arial" w:eastAsiaTheme="minorEastAsia" w:hAnsi="Arial" w:cs="Arial"/>
                <w:sz w:val="18"/>
                <w:szCs w:val="18"/>
                <w:lang w:val="vi-VN"/>
              </w:rPr>
              <w:t>0.5</w:t>
            </w:r>
            <m:oMath>
              <m:r>
                <w:rPr>
                  <w:rFonts w:ascii="Cambria Math" w:hAnsi="Cambria Math" w:cs="Arial"/>
                  <w:sz w:val="18"/>
                  <w:szCs w:val="18"/>
                  <w:lang w:val="vi-VN"/>
                </w:rPr>
                <m:t>÷</m:t>
              </m:r>
            </m:oMath>
            <w:r w:rsidRPr="00A26D7D">
              <w:rPr>
                <w:rFonts w:ascii="Arial" w:eastAsiaTheme="minorEastAsia" w:hAnsi="Arial" w:cs="Arial"/>
                <w:sz w:val="18"/>
                <w:szCs w:val="18"/>
                <w:lang w:val="vi-VN"/>
              </w:rPr>
              <w:t>2.5: đất sét pha dăm sạn nhỏ</w:t>
            </w:r>
          </w:p>
        </w:tc>
        <w:tc>
          <w:tcPr>
            <w:tcW w:w="2835" w:type="dxa"/>
          </w:tcPr>
          <w:p w14:paraId="2ABF4C57" w14:textId="77777777" w:rsidR="00122800" w:rsidRPr="00A26D7D" w:rsidRDefault="00122800" w:rsidP="00586B25">
            <w:pPr>
              <w:spacing w:after="0" w:line="240" w:lineRule="auto"/>
              <w:rPr>
                <w:rFonts w:ascii="Arial" w:eastAsiaTheme="minorEastAsia" w:hAnsi="Arial" w:cs="Arial"/>
                <w:sz w:val="18"/>
                <w:szCs w:val="18"/>
              </w:rPr>
            </w:pPr>
            <w:r w:rsidRPr="00A26D7D">
              <w:rPr>
                <w:rFonts w:ascii="Arial" w:hAnsi="Arial" w:cs="Arial"/>
                <w:sz w:val="18"/>
                <w:szCs w:val="18"/>
                <w:lang w:val="vi-VN"/>
              </w:rPr>
              <w:t>0</w:t>
            </w:r>
            <m:oMath>
              <m:r>
                <w:rPr>
                  <w:rFonts w:ascii="Cambria Math" w:hAnsi="Cambria Math" w:cs="Arial"/>
                  <w:sz w:val="18"/>
                  <w:szCs w:val="18"/>
                  <w:lang w:val="vi-VN"/>
                </w:rPr>
                <m:t>÷</m:t>
              </m:r>
            </m:oMath>
            <w:r w:rsidRPr="00A26D7D">
              <w:rPr>
                <w:rFonts w:ascii="Arial" w:eastAsiaTheme="minorEastAsia" w:hAnsi="Arial" w:cs="Arial"/>
                <w:sz w:val="18"/>
                <w:szCs w:val="18"/>
                <w:lang w:val="vi-VN"/>
              </w:rPr>
              <w:t>1: đất mùn lẫn rễ cây</w:t>
            </w:r>
            <w:r w:rsidRPr="00A26D7D">
              <w:rPr>
                <w:rFonts w:ascii="Arial" w:eastAsiaTheme="minorEastAsia" w:hAnsi="Arial" w:cs="Arial"/>
                <w:sz w:val="18"/>
                <w:szCs w:val="18"/>
              </w:rPr>
              <w:t xml:space="preserve">; </w:t>
            </w:r>
          </w:p>
          <w:p w14:paraId="07E05F4E" w14:textId="77777777" w:rsidR="00122800" w:rsidRPr="00A26D7D" w:rsidRDefault="00122800" w:rsidP="00586B25">
            <w:pPr>
              <w:spacing w:after="0" w:line="240" w:lineRule="auto"/>
              <w:rPr>
                <w:rFonts w:ascii="Arial" w:eastAsiaTheme="minorEastAsia" w:hAnsi="Arial" w:cs="Arial"/>
                <w:sz w:val="18"/>
                <w:szCs w:val="18"/>
                <w:lang w:val="vi-VN"/>
              </w:rPr>
            </w:pPr>
            <w:r w:rsidRPr="00A26D7D">
              <w:rPr>
                <w:rFonts w:ascii="Arial" w:eastAsiaTheme="minorEastAsia" w:hAnsi="Arial" w:cs="Arial"/>
                <w:sz w:val="18"/>
                <w:szCs w:val="18"/>
                <w:lang w:val="vi-VN"/>
              </w:rPr>
              <w:t>1</w:t>
            </w:r>
            <m:oMath>
              <m:r>
                <w:rPr>
                  <w:rFonts w:ascii="Cambria Math" w:hAnsi="Cambria Math" w:cs="Arial"/>
                  <w:sz w:val="18"/>
                  <w:szCs w:val="18"/>
                  <w:lang w:val="vi-VN"/>
                </w:rPr>
                <m:t>÷</m:t>
              </m:r>
            </m:oMath>
            <w:r w:rsidRPr="00A26D7D">
              <w:rPr>
                <w:rFonts w:ascii="Arial" w:eastAsiaTheme="minorEastAsia" w:hAnsi="Arial" w:cs="Arial"/>
                <w:sz w:val="18"/>
                <w:szCs w:val="18"/>
                <w:lang w:val="vi-VN"/>
              </w:rPr>
              <w:t>4: đất phong hóa nâu dỏ</w:t>
            </w:r>
          </w:p>
          <w:p w14:paraId="45B4E191" w14:textId="77777777" w:rsidR="00122800" w:rsidRPr="00A26D7D" w:rsidRDefault="00122800" w:rsidP="00586B25">
            <w:pPr>
              <w:spacing w:after="0" w:line="240" w:lineRule="auto"/>
              <w:rPr>
                <w:rFonts w:ascii="Arial" w:eastAsiaTheme="minorEastAsia" w:hAnsi="Arial" w:cs="Arial"/>
                <w:sz w:val="18"/>
                <w:szCs w:val="18"/>
                <w:lang w:val="vi-VN"/>
              </w:rPr>
            </w:pPr>
            <w:r w:rsidRPr="00A26D7D">
              <w:rPr>
                <w:rFonts w:ascii="Arial" w:eastAsiaTheme="minorEastAsia" w:hAnsi="Arial" w:cs="Arial"/>
                <w:sz w:val="18"/>
                <w:szCs w:val="18"/>
                <w:lang w:val="vi-VN"/>
              </w:rPr>
              <w:t>4</w:t>
            </w:r>
            <m:oMath>
              <m:r>
                <w:rPr>
                  <w:rFonts w:ascii="Cambria Math" w:hAnsi="Cambria Math" w:cs="Arial"/>
                  <w:sz w:val="18"/>
                  <w:szCs w:val="18"/>
                  <w:lang w:val="vi-VN"/>
                </w:rPr>
                <m:t>÷</m:t>
              </m:r>
            </m:oMath>
            <w:r w:rsidRPr="00A26D7D">
              <w:rPr>
                <w:rFonts w:ascii="Arial" w:eastAsiaTheme="minorEastAsia" w:hAnsi="Arial" w:cs="Arial"/>
                <w:sz w:val="18"/>
                <w:szCs w:val="18"/>
                <w:lang w:val="vi-VN"/>
              </w:rPr>
              <w:t>6: đất lẫn dăm sạn</w:t>
            </w:r>
          </w:p>
          <w:p w14:paraId="473E5449" w14:textId="77777777" w:rsidR="00122800" w:rsidRPr="00A26D7D" w:rsidRDefault="00122800" w:rsidP="00586B25">
            <w:pPr>
              <w:spacing w:after="0" w:line="240" w:lineRule="auto"/>
              <w:rPr>
                <w:rFonts w:ascii="Arial" w:hAnsi="Arial" w:cs="Arial"/>
                <w:sz w:val="18"/>
                <w:szCs w:val="18"/>
                <w:lang w:val="vi-VN"/>
              </w:rPr>
            </w:pPr>
            <w:r w:rsidRPr="00A26D7D">
              <w:rPr>
                <w:rFonts w:ascii="Arial" w:eastAsiaTheme="minorEastAsia" w:hAnsi="Arial" w:cs="Arial"/>
                <w:sz w:val="18"/>
                <w:szCs w:val="18"/>
                <w:lang w:val="vi-VN"/>
              </w:rPr>
              <w:t>&gt;6: đá phong hóa nhẹ</w:t>
            </w:r>
          </w:p>
        </w:tc>
        <w:tc>
          <w:tcPr>
            <w:tcW w:w="2552" w:type="dxa"/>
          </w:tcPr>
          <w:p w14:paraId="3D3461D7" w14:textId="77777777" w:rsidR="00122800" w:rsidRPr="00A26D7D" w:rsidRDefault="00122800" w:rsidP="00586B25">
            <w:pPr>
              <w:spacing w:after="0" w:line="240" w:lineRule="auto"/>
              <w:rPr>
                <w:rFonts w:ascii="Arial" w:eastAsiaTheme="minorEastAsia" w:hAnsi="Arial" w:cs="Arial"/>
                <w:sz w:val="18"/>
                <w:szCs w:val="18"/>
                <w:lang w:val="vi-VN"/>
              </w:rPr>
            </w:pPr>
            <w:r w:rsidRPr="00A26D7D">
              <w:rPr>
                <w:rFonts w:ascii="Arial" w:hAnsi="Arial" w:cs="Arial"/>
                <w:sz w:val="18"/>
                <w:szCs w:val="18"/>
                <w:lang w:val="vi-VN"/>
              </w:rPr>
              <w:t>0</w:t>
            </w:r>
            <m:oMath>
              <m:r>
                <w:rPr>
                  <w:rFonts w:ascii="Cambria Math" w:hAnsi="Cambria Math" w:cs="Arial"/>
                  <w:sz w:val="18"/>
                  <w:szCs w:val="18"/>
                  <w:lang w:val="vi-VN"/>
                </w:rPr>
                <m:t>÷</m:t>
              </m:r>
            </m:oMath>
            <w:r w:rsidRPr="00A26D7D">
              <w:rPr>
                <w:rFonts w:ascii="Arial" w:eastAsiaTheme="minorEastAsia" w:hAnsi="Arial" w:cs="Arial"/>
                <w:sz w:val="18"/>
                <w:szCs w:val="18"/>
                <w:lang w:val="vi-VN"/>
              </w:rPr>
              <w:t>1.5: đất mùn lẫn rễ cây</w:t>
            </w:r>
          </w:p>
          <w:p w14:paraId="1D9A4F79" w14:textId="77777777" w:rsidR="00122800" w:rsidRPr="00A26D7D" w:rsidRDefault="00122800" w:rsidP="00586B25">
            <w:pPr>
              <w:spacing w:after="0" w:line="240" w:lineRule="auto"/>
              <w:rPr>
                <w:rFonts w:ascii="Arial" w:eastAsiaTheme="minorEastAsia" w:hAnsi="Arial" w:cs="Arial"/>
                <w:sz w:val="18"/>
                <w:szCs w:val="18"/>
                <w:lang w:val="vi-VN"/>
              </w:rPr>
            </w:pPr>
            <w:r w:rsidRPr="00A26D7D">
              <w:rPr>
                <w:rFonts w:ascii="Arial" w:eastAsiaTheme="minorEastAsia" w:hAnsi="Arial" w:cs="Arial"/>
                <w:sz w:val="18"/>
                <w:szCs w:val="18"/>
                <w:lang w:val="vi-VN"/>
              </w:rPr>
              <w:t>1.5</w:t>
            </w:r>
            <m:oMath>
              <m:r>
                <w:rPr>
                  <w:rFonts w:ascii="Cambria Math" w:hAnsi="Cambria Math" w:cs="Arial"/>
                  <w:sz w:val="18"/>
                  <w:szCs w:val="18"/>
                  <w:lang w:val="vi-VN"/>
                </w:rPr>
                <m:t>÷</m:t>
              </m:r>
            </m:oMath>
            <w:r w:rsidRPr="00A26D7D">
              <w:rPr>
                <w:rFonts w:ascii="Arial" w:eastAsiaTheme="minorEastAsia" w:hAnsi="Arial" w:cs="Arial"/>
                <w:sz w:val="18"/>
                <w:szCs w:val="18"/>
                <w:lang w:val="vi-VN"/>
              </w:rPr>
              <w:t>3: đất phong hóa mạnh</w:t>
            </w:r>
          </w:p>
          <w:p w14:paraId="43E78AAE" w14:textId="77777777" w:rsidR="00122800" w:rsidRPr="00A26D7D" w:rsidRDefault="00122800" w:rsidP="00586B25">
            <w:pPr>
              <w:spacing w:after="0" w:line="240" w:lineRule="auto"/>
              <w:rPr>
                <w:rFonts w:ascii="Arial" w:eastAsiaTheme="minorEastAsia" w:hAnsi="Arial" w:cs="Arial"/>
                <w:sz w:val="18"/>
                <w:szCs w:val="18"/>
                <w:lang w:val="vi-VN"/>
              </w:rPr>
            </w:pPr>
            <w:r w:rsidRPr="00A26D7D">
              <w:rPr>
                <w:rFonts w:ascii="Arial" w:eastAsiaTheme="minorEastAsia" w:hAnsi="Arial" w:cs="Arial"/>
                <w:sz w:val="18"/>
                <w:szCs w:val="18"/>
                <w:lang w:val="vi-VN"/>
              </w:rPr>
              <w:t>3</w:t>
            </w:r>
            <m:oMath>
              <m:r>
                <w:rPr>
                  <w:rFonts w:ascii="Cambria Math" w:hAnsi="Cambria Math" w:cs="Arial"/>
                  <w:sz w:val="18"/>
                  <w:szCs w:val="18"/>
                  <w:lang w:val="vi-VN"/>
                </w:rPr>
                <m:t>÷</m:t>
              </m:r>
            </m:oMath>
            <w:r w:rsidRPr="00A26D7D">
              <w:rPr>
                <w:rFonts w:ascii="Arial" w:eastAsiaTheme="minorEastAsia" w:hAnsi="Arial" w:cs="Arial"/>
                <w:sz w:val="18"/>
                <w:szCs w:val="18"/>
                <w:lang w:val="vi-VN"/>
              </w:rPr>
              <w:t>5: đất phong hóa lẫn dăm sạn</w:t>
            </w:r>
          </w:p>
          <w:p w14:paraId="24C0181E" w14:textId="77777777" w:rsidR="00122800" w:rsidRPr="00A26D7D" w:rsidRDefault="00122800" w:rsidP="00586B25">
            <w:pPr>
              <w:spacing w:after="0" w:line="240" w:lineRule="auto"/>
              <w:rPr>
                <w:rFonts w:ascii="Arial" w:hAnsi="Arial" w:cs="Arial"/>
                <w:sz w:val="18"/>
                <w:szCs w:val="18"/>
                <w:lang w:val="vi-VN"/>
              </w:rPr>
            </w:pPr>
            <w:r w:rsidRPr="00A26D7D">
              <w:rPr>
                <w:rFonts w:ascii="Arial" w:eastAsiaTheme="minorEastAsia" w:hAnsi="Arial" w:cs="Arial"/>
                <w:sz w:val="18"/>
                <w:szCs w:val="18"/>
                <w:lang w:val="vi-VN"/>
              </w:rPr>
              <w:t>&gt;5: đá gốc phong hóa</w:t>
            </w:r>
          </w:p>
        </w:tc>
      </w:tr>
      <w:tr w:rsidR="00375766" w:rsidRPr="00A26D7D" w14:paraId="2FF7839C" w14:textId="77777777" w:rsidTr="003D6BE5">
        <w:trPr>
          <w:jc w:val="center"/>
        </w:trPr>
        <w:tc>
          <w:tcPr>
            <w:tcW w:w="1980" w:type="dxa"/>
            <w:vAlign w:val="center"/>
          </w:tcPr>
          <w:p w14:paraId="16B803DB" w14:textId="77777777" w:rsidR="00375766" w:rsidRPr="00A26D7D" w:rsidRDefault="00375766" w:rsidP="00476EC7">
            <w:pPr>
              <w:pStyle w:val="NoSpacing"/>
              <w:spacing w:line="240" w:lineRule="auto"/>
              <w:ind w:firstLine="0"/>
              <w:jc w:val="left"/>
              <w:rPr>
                <w:rFonts w:ascii="Arial" w:hAnsi="Arial" w:cs="Arial"/>
                <w:sz w:val="18"/>
                <w:szCs w:val="18"/>
                <w:lang w:val="vi-VN"/>
              </w:rPr>
            </w:pPr>
            <w:r w:rsidRPr="00A26D7D">
              <w:rPr>
                <w:rFonts w:ascii="Arial" w:hAnsi="Arial" w:cs="Arial"/>
                <w:sz w:val="18"/>
                <w:szCs w:val="18"/>
                <w:lang w:val="vi-VN"/>
              </w:rPr>
              <w:t>Tốc độ thoát nước, (m</w:t>
            </w:r>
            <w:r w:rsidRPr="00A26D7D">
              <w:rPr>
                <w:rFonts w:ascii="Arial" w:hAnsi="Arial" w:cs="Arial"/>
                <w:sz w:val="18"/>
                <w:szCs w:val="18"/>
                <w:vertAlign w:val="superscript"/>
                <w:lang w:val="vi-VN"/>
              </w:rPr>
              <w:t>3</w:t>
            </w:r>
            <w:r w:rsidRPr="00A26D7D">
              <w:rPr>
                <w:rFonts w:ascii="Arial" w:hAnsi="Arial" w:cs="Arial"/>
                <w:sz w:val="18"/>
                <w:szCs w:val="18"/>
                <w:lang w:val="vi-VN"/>
              </w:rPr>
              <w:t>/s)</w:t>
            </w:r>
          </w:p>
        </w:tc>
        <w:tc>
          <w:tcPr>
            <w:tcW w:w="2126" w:type="dxa"/>
            <w:vAlign w:val="center"/>
          </w:tcPr>
          <w:p w14:paraId="2C78978A" w14:textId="77777777" w:rsidR="00375766" w:rsidRPr="00A26D7D" w:rsidRDefault="00375766" w:rsidP="003D6BE5">
            <w:pPr>
              <w:pStyle w:val="NoSpacing"/>
              <w:spacing w:line="240" w:lineRule="auto"/>
              <w:ind w:firstLine="0"/>
              <w:jc w:val="center"/>
              <w:rPr>
                <w:rFonts w:ascii="Arial" w:hAnsi="Arial" w:cs="Arial"/>
                <w:sz w:val="18"/>
                <w:szCs w:val="18"/>
                <w:lang w:val="vi-VN"/>
              </w:rPr>
            </w:pPr>
            <w:r w:rsidRPr="00A26D7D">
              <w:rPr>
                <w:rFonts w:ascii="Arial" w:hAnsi="Arial" w:cs="Arial"/>
                <w:sz w:val="18"/>
                <w:szCs w:val="18"/>
                <w:lang w:val="vi-VN"/>
              </w:rPr>
              <w:t>0</w:t>
            </w:r>
          </w:p>
        </w:tc>
        <w:tc>
          <w:tcPr>
            <w:tcW w:w="2835" w:type="dxa"/>
            <w:vAlign w:val="center"/>
          </w:tcPr>
          <w:p w14:paraId="295A5EB4" w14:textId="77777777" w:rsidR="00375766" w:rsidRPr="00A26D7D" w:rsidRDefault="00375766" w:rsidP="003D6BE5">
            <w:pPr>
              <w:pStyle w:val="NoSpacing"/>
              <w:spacing w:line="240" w:lineRule="auto"/>
              <w:ind w:firstLine="0"/>
              <w:jc w:val="center"/>
              <w:rPr>
                <w:rFonts w:ascii="Arial" w:hAnsi="Arial" w:cs="Arial"/>
                <w:sz w:val="18"/>
                <w:szCs w:val="18"/>
                <w:lang w:val="vi-VN"/>
              </w:rPr>
            </w:pPr>
            <w:r w:rsidRPr="00A26D7D">
              <w:rPr>
                <w:rFonts w:ascii="Arial" w:hAnsi="Arial" w:cs="Arial"/>
                <w:sz w:val="18"/>
                <w:szCs w:val="18"/>
                <w:lang w:val="vi-VN"/>
              </w:rPr>
              <w:t>0</w:t>
            </w:r>
          </w:p>
        </w:tc>
        <w:tc>
          <w:tcPr>
            <w:tcW w:w="2552" w:type="dxa"/>
            <w:vAlign w:val="center"/>
          </w:tcPr>
          <w:p w14:paraId="0AEFE381" w14:textId="77777777" w:rsidR="00375766" w:rsidRPr="00A26D7D" w:rsidRDefault="00375766" w:rsidP="003D6BE5">
            <w:pPr>
              <w:pStyle w:val="NoSpacing"/>
              <w:spacing w:line="240" w:lineRule="auto"/>
              <w:ind w:firstLine="0"/>
              <w:jc w:val="center"/>
              <w:rPr>
                <w:rFonts w:ascii="Arial" w:hAnsi="Arial" w:cs="Arial"/>
                <w:sz w:val="18"/>
                <w:szCs w:val="18"/>
                <w:lang w:val="vi-VN"/>
              </w:rPr>
            </w:pPr>
            <w:r w:rsidRPr="00A26D7D">
              <w:rPr>
                <w:rFonts w:ascii="Arial" w:hAnsi="Arial" w:cs="Arial"/>
                <w:sz w:val="18"/>
                <w:szCs w:val="18"/>
                <w:lang w:val="vi-VN"/>
              </w:rPr>
              <w:t>0</w:t>
            </w:r>
          </w:p>
        </w:tc>
      </w:tr>
      <w:tr w:rsidR="00375766" w:rsidRPr="00A26D7D" w14:paraId="49EA8216" w14:textId="77777777" w:rsidTr="003D6BE5">
        <w:trPr>
          <w:jc w:val="center"/>
        </w:trPr>
        <w:tc>
          <w:tcPr>
            <w:tcW w:w="1980" w:type="dxa"/>
            <w:vAlign w:val="center"/>
          </w:tcPr>
          <w:p w14:paraId="4580D6E8" w14:textId="77777777" w:rsidR="00375766" w:rsidRPr="00A26D7D" w:rsidRDefault="00375766" w:rsidP="00476EC7">
            <w:pPr>
              <w:pStyle w:val="NoSpacing"/>
              <w:spacing w:line="240" w:lineRule="auto"/>
              <w:ind w:firstLine="0"/>
              <w:jc w:val="left"/>
              <w:rPr>
                <w:rFonts w:ascii="Arial" w:hAnsi="Arial" w:cs="Arial"/>
                <w:sz w:val="18"/>
                <w:szCs w:val="18"/>
                <w:lang w:val="vi-VN"/>
              </w:rPr>
            </w:pPr>
            <w:r w:rsidRPr="00A26D7D">
              <w:rPr>
                <w:rFonts w:ascii="Arial" w:hAnsi="Arial" w:cs="Arial"/>
                <w:sz w:val="18"/>
                <w:szCs w:val="18"/>
                <w:lang w:val="vi-VN"/>
              </w:rPr>
              <w:t>Mực nước hồ (nước ngầm)</w:t>
            </w:r>
          </w:p>
        </w:tc>
        <w:tc>
          <w:tcPr>
            <w:tcW w:w="2126" w:type="dxa"/>
            <w:vAlign w:val="center"/>
          </w:tcPr>
          <w:p w14:paraId="7AC156F2" w14:textId="77777777" w:rsidR="00375766" w:rsidRPr="00A26D7D" w:rsidRDefault="00375766" w:rsidP="003D6BE5">
            <w:pPr>
              <w:pStyle w:val="NoSpacing"/>
              <w:spacing w:line="240" w:lineRule="auto"/>
              <w:ind w:firstLine="0"/>
              <w:jc w:val="center"/>
              <w:rPr>
                <w:rFonts w:ascii="Arial" w:hAnsi="Arial" w:cs="Arial"/>
                <w:sz w:val="18"/>
                <w:szCs w:val="18"/>
              </w:rPr>
            </w:pPr>
            <w:r w:rsidRPr="00A26D7D">
              <w:rPr>
                <w:rFonts w:ascii="Arial" w:hAnsi="Arial" w:cs="Arial"/>
                <w:sz w:val="18"/>
                <w:szCs w:val="18"/>
                <w:lang w:val="vi-VN"/>
              </w:rPr>
              <w:t xml:space="preserve">1 </w:t>
            </w:r>
            <w:r w:rsidRPr="00A26D7D">
              <w:rPr>
                <w:rFonts w:ascii="Arial" w:hAnsi="Arial" w:cs="Arial"/>
                <w:sz w:val="18"/>
                <w:szCs w:val="18"/>
              </w:rPr>
              <w:t>m</w:t>
            </w:r>
          </w:p>
        </w:tc>
        <w:tc>
          <w:tcPr>
            <w:tcW w:w="2835" w:type="dxa"/>
            <w:vAlign w:val="center"/>
          </w:tcPr>
          <w:p w14:paraId="66318BDB" w14:textId="77777777" w:rsidR="00375766" w:rsidRPr="00A26D7D" w:rsidRDefault="00375766" w:rsidP="003D6BE5">
            <w:pPr>
              <w:pStyle w:val="NoSpacing"/>
              <w:spacing w:line="240" w:lineRule="auto"/>
              <w:ind w:firstLine="0"/>
              <w:jc w:val="center"/>
              <w:rPr>
                <w:rFonts w:ascii="Arial" w:hAnsi="Arial" w:cs="Arial"/>
                <w:sz w:val="18"/>
                <w:szCs w:val="18"/>
              </w:rPr>
            </w:pPr>
            <w:r w:rsidRPr="00A26D7D">
              <w:rPr>
                <w:rFonts w:ascii="Arial" w:hAnsi="Arial" w:cs="Arial"/>
                <w:sz w:val="18"/>
                <w:szCs w:val="18"/>
              </w:rPr>
              <w:t>4 m</w:t>
            </w:r>
          </w:p>
        </w:tc>
        <w:tc>
          <w:tcPr>
            <w:tcW w:w="2552" w:type="dxa"/>
            <w:vAlign w:val="center"/>
          </w:tcPr>
          <w:p w14:paraId="15CF39D6" w14:textId="77777777" w:rsidR="00375766" w:rsidRPr="00A26D7D" w:rsidRDefault="00375766" w:rsidP="003D6BE5">
            <w:pPr>
              <w:pStyle w:val="NoSpacing"/>
              <w:spacing w:line="240" w:lineRule="auto"/>
              <w:ind w:firstLine="0"/>
              <w:jc w:val="center"/>
              <w:rPr>
                <w:rFonts w:ascii="Arial" w:hAnsi="Arial" w:cs="Arial"/>
                <w:sz w:val="18"/>
                <w:szCs w:val="18"/>
              </w:rPr>
            </w:pPr>
            <w:r w:rsidRPr="00A26D7D">
              <w:rPr>
                <w:rFonts w:ascii="Arial" w:hAnsi="Arial" w:cs="Arial"/>
                <w:sz w:val="18"/>
                <w:szCs w:val="18"/>
              </w:rPr>
              <w:t>4 m</w:t>
            </w:r>
          </w:p>
        </w:tc>
      </w:tr>
    </w:tbl>
    <w:p w14:paraId="6C4DC706" w14:textId="77777777" w:rsidR="00A26D7D" w:rsidRDefault="00A26D7D" w:rsidP="0022787D">
      <w:pPr>
        <w:pStyle w:val="NoSpacing"/>
        <w:spacing w:line="240" w:lineRule="auto"/>
        <w:ind w:firstLine="0"/>
        <w:rPr>
          <w:rFonts w:ascii="Arial" w:hAnsi="Arial" w:cs="Arial"/>
          <w:sz w:val="20"/>
          <w:szCs w:val="20"/>
        </w:rPr>
        <w:sectPr w:rsidR="00A26D7D" w:rsidSect="00791C9E">
          <w:type w:val="continuous"/>
          <w:pgSz w:w="11907" w:h="16840" w:code="9"/>
          <w:pgMar w:top="1134" w:right="851" w:bottom="1134" w:left="1418" w:header="720" w:footer="720" w:gutter="0"/>
          <w:cols w:space="720"/>
          <w:docGrid w:linePitch="360"/>
        </w:sectPr>
      </w:pPr>
    </w:p>
    <w:p w14:paraId="6A73EEF0" w14:textId="625B346F" w:rsidR="00A26D7D" w:rsidRPr="00DA405A" w:rsidRDefault="00C72A94" w:rsidP="00C5556E">
      <w:pPr>
        <w:pStyle w:val="NoSpacing"/>
        <w:spacing w:after="60" w:line="280" w:lineRule="exact"/>
        <w:ind w:firstLine="340"/>
        <w:rPr>
          <w:rFonts w:ascii="Arial" w:hAnsi="Arial" w:cs="Arial"/>
          <w:spacing w:val="10"/>
          <w:sz w:val="20"/>
          <w:szCs w:val="20"/>
        </w:rPr>
        <w:sectPr w:rsidR="00A26D7D" w:rsidRPr="00DA405A" w:rsidSect="00A26D7D">
          <w:type w:val="continuous"/>
          <w:pgSz w:w="11907" w:h="16840" w:code="9"/>
          <w:pgMar w:top="1134" w:right="851" w:bottom="1134" w:left="1418" w:header="720" w:footer="720" w:gutter="0"/>
          <w:cols w:num="2" w:space="340"/>
          <w:docGrid w:linePitch="360"/>
        </w:sectPr>
      </w:pPr>
      <w:r w:rsidRPr="00DA405A">
        <w:rPr>
          <w:rFonts w:ascii="Arial" w:hAnsi="Arial" w:cs="Arial"/>
          <w:spacing w:val="10"/>
          <w:sz w:val="20"/>
          <w:szCs w:val="20"/>
        </w:rPr>
        <w:lastRenderedPageBreak/>
        <w:t xml:space="preserve">Bảng 1 thể hiện điều kiện phân bố lớp đất đá, thủy văn bề mặt quan sát được tại thực địa. Bảng 2 là kết quả phân tích tính chất cơ lý của các mẫu đất </w:t>
      </w:r>
      <w:proofErr w:type="gramStart"/>
      <w:r w:rsidRPr="00DA405A">
        <w:rPr>
          <w:rFonts w:ascii="Arial" w:hAnsi="Arial" w:cs="Arial"/>
          <w:spacing w:val="10"/>
          <w:sz w:val="20"/>
          <w:szCs w:val="20"/>
        </w:rPr>
        <w:t>thu</w:t>
      </w:r>
      <w:proofErr w:type="gramEnd"/>
      <w:r w:rsidRPr="00DA405A">
        <w:rPr>
          <w:rFonts w:ascii="Arial" w:hAnsi="Arial" w:cs="Arial"/>
          <w:spacing w:val="10"/>
          <w:sz w:val="20"/>
          <w:szCs w:val="20"/>
        </w:rPr>
        <w:t xml:space="preserve"> thập tại c</w:t>
      </w:r>
      <w:r w:rsidR="0022787D" w:rsidRPr="00DA405A">
        <w:rPr>
          <w:rFonts w:ascii="Arial" w:hAnsi="Arial" w:cs="Arial"/>
          <w:spacing w:val="10"/>
          <w:sz w:val="20"/>
          <w:szCs w:val="20"/>
        </w:rPr>
        <w:t>ả</w:t>
      </w:r>
      <w:r w:rsidRPr="00DA405A">
        <w:rPr>
          <w:rFonts w:ascii="Arial" w:hAnsi="Arial" w:cs="Arial"/>
          <w:spacing w:val="10"/>
          <w:sz w:val="20"/>
          <w:szCs w:val="20"/>
        </w:rPr>
        <w:t xml:space="preserve"> 3 vị trí khối trượt. Kết quả cho thấy hầu hết thành phần đất đá tại khu vực nghiên cứu chủ yếu gồm cát </w:t>
      </w:r>
      <w:proofErr w:type="gramStart"/>
      <w:r w:rsidRPr="00DA405A">
        <w:rPr>
          <w:rFonts w:ascii="Arial" w:hAnsi="Arial" w:cs="Arial"/>
          <w:spacing w:val="10"/>
          <w:sz w:val="20"/>
          <w:szCs w:val="20"/>
        </w:rPr>
        <w:t>pha</w:t>
      </w:r>
      <w:proofErr w:type="gramEnd"/>
      <w:r w:rsidRPr="00DA405A">
        <w:rPr>
          <w:rFonts w:ascii="Arial" w:hAnsi="Arial" w:cs="Arial"/>
          <w:spacing w:val="10"/>
          <w:sz w:val="20"/>
          <w:szCs w:val="20"/>
        </w:rPr>
        <w:t xml:space="preserve"> bụi, </w:t>
      </w:r>
      <w:r w:rsidRPr="00DA405A">
        <w:rPr>
          <w:rFonts w:ascii="Arial" w:hAnsi="Arial" w:cs="Arial"/>
          <w:spacing w:val="10"/>
          <w:sz w:val="20"/>
          <w:szCs w:val="20"/>
        </w:rPr>
        <w:lastRenderedPageBreak/>
        <w:t>sạn sỏi: hàm lượng cát từ 61.5 đến 78.37%; bột 16-31%, còn lại là sạn sỏi.  Tính chống cắt c=7</w:t>
      </w:r>
      <w:r w:rsidR="00D570BF" w:rsidRPr="00DA405A">
        <w:rPr>
          <w:rFonts w:ascii="Arial" w:hAnsi="Arial" w:cs="Arial"/>
          <w:spacing w:val="10"/>
          <w:sz w:val="20"/>
          <w:szCs w:val="20"/>
        </w:rPr>
        <w:t>-</w:t>
      </w:r>
      <w:r w:rsidRPr="00DA405A">
        <w:rPr>
          <w:rFonts w:ascii="Arial" w:hAnsi="Arial" w:cs="Arial"/>
          <w:spacing w:val="10"/>
          <w:sz w:val="20"/>
          <w:szCs w:val="20"/>
        </w:rPr>
        <w:t>19 kPa; hệ số thấm cao 8.9 x10</w:t>
      </w:r>
      <w:r w:rsidRPr="00DA405A">
        <w:rPr>
          <w:rFonts w:ascii="Arial" w:hAnsi="Arial" w:cs="Arial"/>
          <w:spacing w:val="10"/>
          <w:sz w:val="20"/>
          <w:szCs w:val="20"/>
          <w:vertAlign w:val="superscript"/>
        </w:rPr>
        <w:t>-5</w:t>
      </w:r>
      <w:r w:rsidRPr="00DA405A">
        <w:rPr>
          <w:rFonts w:ascii="Arial" w:hAnsi="Arial" w:cs="Arial"/>
          <w:spacing w:val="10"/>
          <w:sz w:val="20"/>
          <w:szCs w:val="20"/>
        </w:rPr>
        <w:t xml:space="preserve"> m/s đến 2.47x10</w:t>
      </w:r>
      <w:r w:rsidRPr="00DA405A">
        <w:rPr>
          <w:rFonts w:ascii="Arial" w:hAnsi="Arial" w:cs="Arial"/>
          <w:spacing w:val="10"/>
          <w:sz w:val="20"/>
          <w:szCs w:val="20"/>
          <w:vertAlign w:val="superscript"/>
        </w:rPr>
        <w:t>-3</w:t>
      </w:r>
      <w:r w:rsidRPr="00DA405A">
        <w:rPr>
          <w:rFonts w:ascii="Arial" w:hAnsi="Arial" w:cs="Arial"/>
          <w:spacing w:val="10"/>
          <w:sz w:val="20"/>
          <w:szCs w:val="20"/>
        </w:rPr>
        <w:t xml:space="preserve"> m/s. Đây là loại đất dễ mất liên kết khi bị bão hòa. Điều này gây ảnh hưởng lớn đến quá trình trượt lở</w:t>
      </w:r>
      <w:r w:rsidR="00A26D7D" w:rsidRPr="00DA405A">
        <w:rPr>
          <w:rFonts w:ascii="Arial" w:hAnsi="Arial" w:cs="Arial"/>
          <w:spacing w:val="10"/>
          <w:sz w:val="20"/>
          <w:szCs w:val="20"/>
        </w:rPr>
        <w:t>.</w:t>
      </w:r>
    </w:p>
    <w:p w14:paraId="77C3BE0C" w14:textId="77777777" w:rsidR="00A26D7D" w:rsidRPr="00586B25" w:rsidRDefault="00A26D7D" w:rsidP="00A16013">
      <w:pPr>
        <w:pStyle w:val="NoSpacing"/>
        <w:spacing w:line="140" w:lineRule="exact"/>
        <w:ind w:firstLine="340"/>
        <w:rPr>
          <w:rFonts w:ascii="Arial" w:hAnsi="Arial" w:cs="Arial"/>
          <w:sz w:val="20"/>
          <w:szCs w:val="20"/>
        </w:rPr>
      </w:pPr>
    </w:p>
    <w:p w14:paraId="2DB243FC" w14:textId="5FF77FC8" w:rsidR="00544F0D" w:rsidRDefault="00826A41" w:rsidP="00A26D7D">
      <w:pPr>
        <w:pStyle w:val="Caption"/>
        <w:spacing w:after="60"/>
        <w:jc w:val="center"/>
        <w:rPr>
          <w:rFonts w:ascii="Arial" w:hAnsi="Arial" w:cs="Arial"/>
          <w:color w:val="auto"/>
        </w:rPr>
      </w:pPr>
      <w:r w:rsidRPr="00A26D7D">
        <w:rPr>
          <w:rFonts w:ascii="Arial" w:hAnsi="Arial" w:cs="Arial"/>
          <w:b/>
          <w:i w:val="0"/>
          <w:color w:val="auto"/>
          <w:lang w:val="vi-VN"/>
        </w:rPr>
        <w:t xml:space="preserve">Bảng </w:t>
      </w:r>
      <w:r w:rsidR="00C72A94" w:rsidRPr="00A26D7D">
        <w:rPr>
          <w:rFonts w:ascii="Arial" w:hAnsi="Arial" w:cs="Arial"/>
          <w:b/>
          <w:i w:val="0"/>
          <w:color w:val="auto"/>
        </w:rPr>
        <w:t>2</w:t>
      </w:r>
      <w:r w:rsidRPr="00A26D7D">
        <w:rPr>
          <w:rFonts w:ascii="Arial" w:hAnsi="Arial" w:cs="Arial"/>
          <w:b/>
          <w:i w:val="0"/>
          <w:color w:val="auto"/>
        </w:rPr>
        <w:t>.</w:t>
      </w:r>
      <w:r w:rsidRPr="00A26D7D">
        <w:rPr>
          <w:rFonts w:ascii="Arial" w:hAnsi="Arial" w:cs="Arial"/>
          <w:i w:val="0"/>
          <w:color w:val="auto"/>
        </w:rPr>
        <w:t xml:space="preserve"> </w:t>
      </w:r>
      <w:r w:rsidRPr="00A26D7D">
        <w:rPr>
          <w:rFonts w:ascii="Arial" w:hAnsi="Arial" w:cs="Arial"/>
          <w:color w:val="auto"/>
        </w:rPr>
        <w:t xml:space="preserve">Các tính </w:t>
      </w:r>
      <w:r w:rsidR="0022787D">
        <w:rPr>
          <w:rFonts w:ascii="Arial" w:hAnsi="Arial" w:cs="Arial"/>
          <w:color w:val="auto"/>
        </w:rPr>
        <w:t xml:space="preserve">chất </w:t>
      </w:r>
      <w:r w:rsidRPr="00A26D7D">
        <w:rPr>
          <w:rFonts w:ascii="Arial" w:hAnsi="Arial" w:cs="Arial"/>
          <w:color w:val="auto"/>
        </w:rPr>
        <w:t>cơ lý đất của một số mái dốc</w:t>
      </w:r>
    </w:p>
    <w:tbl>
      <w:tblPr>
        <w:tblStyle w:val="TableGrid"/>
        <w:tblW w:w="92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2694"/>
        <w:gridCol w:w="1275"/>
        <w:gridCol w:w="1559"/>
        <w:gridCol w:w="1454"/>
        <w:gridCol w:w="13"/>
      </w:tblGrid>
      <w:tr w:rsidR="005D592F" w:rsidRPr="003D6BE5" w14:paraId="0BD6D9BC" w14:textId="77777777" w:rsidTr="003D6BE5">
        <w:trPr>
          <w:trHeight w:val="242"/>
          <w:jc w:val="center"/>
        </w:trPr>
        <w:tc>
          <w:tcPr>
            <w:tcW w:w="4957" w:type="dxa"/>
            <w:gridSpan w:val="2"/>
            <w:vAlign w:val="center"/>
          </w:tcPr>
          <w:p w14:paraId="2AE6F43D" w14:textId="77777777" w:rsidR="005D592F" w:rsidRPr="003D6BE5" w:rsidRDefault="005D592F" w:rsidP="00A26D7D">
            <w:pPr>
              <w:spacing w:after="0" w:line="240" w:lineRule="auto"/>
              <w:jc w:val="center"/>
              <w:rPr>
                <w:rFonts w:ascii="Arial" w:hAnsi="Arial" w:cs="Arial"/>
                <w:sz w:val="18"/>
                <w:szCs w:val="18"/>
                <w:lang w:val="vi-VN"/>
              </w:rPr>
            </w:pPr>
            <w:r w:rsidRPr="003D6BE5">
              <w:rPr>
                <w:rFonts w:ascii="Arial" w:hAnsi="Arial" w:cs="Arial"/>
                <w:sz w:val="18"/>
                <w:szCs w:val="18"/>
                <w:lang w:val="vi-VN"/>
              </w:rPr>
              <w:t>Tính chất</w:t>
            </w:r>
          </w:p>
        </w:tc>
        <w:tc>
          <w:tcPr>
            <w:tcW w:w="1275" w:type="dxa"/>
            <w:vAlign w:val="center"/>
          </w:tcPr>
          <w:p w14:paraId="79348BE4" w14:textId="77777777" w:rsidR="005D592F" w:rsidRPr="003D6BE5" w:rsidRDefault="005D592F" w:rsidP="00A26D7D">
            <w:pPr>
              <w:spacing w:after="0" w:line="240" w:lineRule="auto"/>
              <w:jc w:val="center"/>
              <w:rPr>
                <w:rFonts w:ascii="Arial" w:hAnsi="Arial" w:cs="Arial"/>
                <w:sz w:val="18"/>
                <w:szCs w:val="18"/>
                <w:lang w:val="vi-VN"/>
              </w:rPr>
            </w:pPr>
            <w:r w:rsidRPr="003D6BE5">
              <w:rPr>
                <w:rFonts w:ascii="Arial" w:hAnsi="Arial" w:cs="Arial"/>
                <w:sz w:val="18"/>
                <w:szCs w:val="18"/>
                <w:lang w:val="vi-VN"/>
              </w:rPr>
              <w:t>VH03</w:t>
            </w:r>
          </w:p>
        </w:tc>
        <w:tc>
          <w:tcPr>
            <w:tcW w:w="1559" w:type="dxa"/>
            <w:vAlign w:val="center"/>
          </w:tcPr>
          <w:p w14:paraId="6FE7B1D2" w14:textId="77777777" w:rsidR="005D592F" w:rsidRPr="003D6BE5" w:rsidRDefault="005D592F" w:rsidP="00A26D7D">
            <w:pPr>
              <w:spacing w:after="0" w:line="240" w:lineRule="auto"/>
              <w:jc w:val="center"/>
              <w:rPr>
                <w:rFonts w:ascii="Arial" w:hAnsi="Arial" w:cs="Arial"/>
                <w:sz w:val="18"/>
                <w:szCs w:val="18"/>
                <w:lang w:val="vi-VN"/>
              </w:rPr>
            </w:pPr>
            <w:r w:rsidRPr="003D6BE5">
              <w:rPr>
                <w:rFonts w:ascii="Arial" w:hAnsi="Arial" w:cs="Arial"/>
                <w:sz w:val="18"/>
                <w:szCs w:val="18"/>
                <w:lang w:val="vi-VN"/>
              </w:rPr>
              <w:t>VH07</w:t>
            </w:r>
          </w:p>
        </w:tc>
        <w:tc>
          <w:tcPr>
            <w:tcW w:w="1467" w:type="dxa"/>
            <w:gridSpan w:val="2"/>
            <w:vAlign w:val="center"/>
          </w:tcPr>
          <w:p w14:paraId="269DB934" w14:textId="77777777" w:rsidR="005D592F" w:rsidRPr="003D6BE5" w:rsidRDefault="005D592F" w:rsidP="00A26D7D">
            <w:pPr>
              <w:spacing w:after="0" w:line="240" w:lineRule="auto"/>
              <w:jc w:val="center"/>
              <w:rPr>
                <w:rFonts w:ascii="Arial" w:hAnsi="Arial" w:cs="Arial"/>
                <w:sz w:val="18"/>
                <w:szCs w:val="18"/>
                <w:lang w:val="vi-VN"/>
              </w:rPr>
            </w:pPr>
            <w:r w:rsidRPr="003D6BE5">
              <w:rPr>
                <w:rFonts w:ascii="Arial" w:hAnsi="Arial" w:cs="Arial"/>
                <w:sz w:val="18"/>
                <w:szCs w:val="18"/>
                <w:lang w:val="vi-VN"/>
              </w:rPr>
              <w:t>VH08</w:t>
            </w:r>
          </w:p>
        </w:tc>
      </w:tr>
      <w:tr w:rsidR="005D592F" w:rsidRPr="00A26D7D" w14:paraId="4B12207B" w14:textId="77777777" w:rsidTr="003D6BE5">
        <w:trPr>
          <w:gridAfter w:val="1"/>
          <w:wAfter w:w="13" w:type="dxa"/>
          <w:trHeight w:val="459"/>
          <w:jc w:val="center"/>
        </w:trPr>
        <w:tc>
          <w:tcPr>
            <w:tcW w:w="4957" w:type="dxa"/>
            <w:gridSpan w:val="2"/>
            <w:vAlign w:val="center"/>
          </w:tcPr>
          <w:p w14:paraId="06DD3B8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Độ sâu, (m)</w:t>
            </w:r>
          </w:p>
        </w:tc>
        <w:tc>
          <w:tcPr>
            <w:tcW w:w="1275" w:type="dxa"/>
            <w:vAlign w:val="center"/>
          </w:tcPr>
          <w:p w14:paraId="7040BEBE" w14:textId="77777777" w:rsidR="005D592F" w:rsidRPr="00A26D7D" w:rsidRDefault="005D592F" w:rsidP="003D6BE5">
            <w:pPr>
              <w:spacing w:after="0" w:line="240" w:lineRule="auto"/>
              <w:jc w:val="center"/>
              <w:rPr>
                <w:rFonts w:ascii="Arial" w:eastAsiaTheme="minorEastAsia" w:hAnsi="Arial" w:cs="Arial"/>
                <w:sz w:val="18"/>
                <w:szCs w:val="18"/>
                <w:lang w:val="vi-VN"/>
              </w:rPr>
            </w:pPr>
            <w:r w:rsidRPr="00A26D7D">
              <w:rPr>
                <w:rFonts w:ascii="Arial" w:hAnsi="Arial" w:cs="Arial"/>
                <w:sz w:val="18"/>
                <w:szCs w:val="18"/>
                <w:lang w:val="vi-VN"/>
              </w:rPr>
              <w:t xml:space="preserve">0 </w:t>
            </w:r>
            <m:oMath>
              <m:r>
                <w:rPr>
                  <w:rFonts w:ascii="Cambria Math" w:hAnsi="Cambria Math" w:cs="Arial"/>
                  <w:sz w:val="18"/>
                  <w:szCs w:val="18"/>
                  <w:lang w:val="vi-VN"/>
                </w:rPr>
                <m:t>÷</m:t>
              </m:r>
            </m:oMath>
            <w:r w:rsidRPr="00A26D7D">
              <w:rPr>
                <w:rFonts w:ascii="Arial" w:eastAsiaTheme="minorEastAsia" w:hAnsi="Arial" w:cs="Arial"/>
                <w:sz w:val="18"/>
                <w:szCs w:val="18"/>
                <w:lang w:val="vi-VN"/>
              </w:rPr>
              <w:t xml:space="preserve"> 0.5</w:t>
            </w:r>
          </w:p>
          <w:p w14:paraId="7EE27B0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eastAsiaTheme="minorEastAsia" w:hAnsi="Arial" w:cs="Arial"/>
                <w:sz w:val="18"/>
                <w:szCs w:val="18"/>
                <w:lang w:val="vi-VN"/>
              </w:rPr>
              <w:t>0-1</w:t>
            </w:r>
          </w:p>
        </w:tc>
        <w:tc>
          <w:tcPr>
            <w:tcW w:w="1559" w:type="dxa"/>
            <w:vAlign w:val="center"/>
          </w:tcPr>
          <w:p w14:paraId="5196AD0F" w14:textId="77777777" w:rsidR="005D592F" w:rsidRPr="00A26D7D" w:rsidRDefault="005D592F" w:rsidP="003D6BE5">
            <w:pPr>
              <w:spacing w:after="0" w:line="240" w:lineRule="auto"/>
              <w:jc w:val="center"/>
              <w:rPr>
                <w:rFonts w:ascii="Arial" w:eastAsiaTheme="minorEastAsia" w:hAnsi="Arial" w:cs="Arial"/>
                <w:sz w:val="18"/>
                <w:szCs w:val="18"/>
                <w:lang w:val="vi-VN"/>
              </w:rPr>
            </w:pPr>
            <w:r w:rsidRPr="00A26D7D">
              <w:rPr>
                <w:rFonts w:ascii="Arial" w:hAnsi="Arial" w:cs="Arial"/>
                <w:sz w:val="18"/>
                <w:szCs w:val="18"/>
                <w:lang w:val="vi-VN"/>
              </w:rPr>
              <w:t xml:space="preserve">1 </w:t>
            </w:r>
            <m:oMath>
              <m:r>
                <w:rPr>
                  <w:rFonts w:ascii="Cambria Math" w:hAnsi="Cambria Math" w:cs="Arial"/>
                  <w:sz w:val="18"/>
                  <w:szCs w:val="18"/>
                  <w:lang w:val="vi-VN"/>
                </w:rPr>
                <m:t>÷</m:t>
              </m:r>
            </m:oMath>
            <w:r w:rsidRPr="00A26D7D">
              <w:rPr>
                <w:rFonts w:ascii="Arial" w:eastAsiaTheme="minorEastAsia" w:hAnsi="Arial" w:cs="Arial"/>
                <w:sz w:val="18"/>
                <w:szCs w:val="18"/>
                <w:lang w:val="vi-VN"/>
              </w:rPr>
              <w:t>4</w:t>
            </w:r>
          </w:p>
          <w:p w14:paraId="1C79F97C"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eastAsiaTheme="minorEastAsia" w:hAnsi="Arial" w:cs="Arial"/>
                <w:sz w:val="18"/>
                <w:szCs w:val="18"/>
                <w:lang w:val="vi-VN"/>
              </w:rPr>
              <w:t>2-7</w:t>
            </w:r>
          </w:p>
        </w:tc>
        <w:tc>
          <w:tcPr>
            <w:tcW w:w="1454" w:type="dxa"/>
            <w:vAlign w:val="center"/>
          </w:tcPr>
          <w:p w14:paraId="0E64C625"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 xml:space="preserve">0 </w:t>
            </w:r>
            <m:oMath>
              <m:r>
                <w:rPr>
                  <w:rFonts w:ascii="Cambria Math" w:hAnsi="Cambria Math" w:cs="Arial"/>
                  <w:sz w:val="18"/>
                  <w:szCs w:val="18"/>
                  <w:lang w:val="vi-VN"/>
                </w:rPr>
                <m:t>÷</m:t>
              </m:r>
            </m:oMath>
            <w:r w:rsidRPr="00A26D7D">
              <w:rPr>
                <w:rFonts w:ascii="Arial" w:eastAsiaTheme="minorEastAsia" w:hAnsi="Arial" w:cs="Arial"/>
                <w:sz w:val="18"/>
                <w:szCs w:val="18"/>
                <w:lang w:val="vi-VN"/>
              </w:rPr>
              <w:t>1.5</w:t>
            </w:r>
          </w:p>
        </w:tc>
      </w:tr>
      <w:tr w:rsidR="005D592F" w:rsidRPr="00A26D7D" w14:paraId="0FBAC18F" w14:textId="77777777" w:rsidTr="003D6BE5">
        <w:trPr>
          <w:gridAfter w:val="1"/>
          <w:wAfter w:w="13" w:type="dxa"/>
          <w:jc w:val="center"/>
        </w:trPr>
        <w:tc>
          <w:tcPr>
            <w:tcW w:w="2263" w:type="dxa"/>
            <w:vAlign w:val="center"/>
          </w:tcPr>
          <w:p w14:paraId="1174DA84" w14:textId="77777777" w:rsidR="005D592F" w:rsidRPr="00A26D7D" w:rsidRDefault="005D592F" w:rsidP="003D6BE5">
            <w:pPr>
              <w:spacing w:after="0" w:line="240" w:lineRule="auto"/>
              <w:jc w:val="center"/>
              <w:rPr>
                <w:rFonts w:ascii="Arial" w:hAnsi="Arial" w:cs="Arial"/>
                <w:sz w:val="18"/>
                <w:szCs w:val="18"/>
                <w:lang w:val="vi-VN"/>
              </w:rPr>
            </w:pPr>
          </w:p>
        </w:tc>
        <w:tc>
          <w:tcPr>
            <w:tcW w:w="2694" w:type="dxa"/>
            <w:vAlign w:val="center"/>
          </w:tcPr>
          <w:p w14:paraId="4AEFA689"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Sạn (&gt;0.02)</w:t>
            </w:r>
          </w:p>
        </w:tc>
        <w:tc>
          <w:tcPr>
            <w:tcW w:w="1275" w:type="dxa"/>
            <w:vAlign w:val="center"/>
          </w:tcPr>
          <w:p w14:paraId="66D4B28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7.34</w:t>
            </w:r>
          </w:p>
        </w:tc>
        <w:tc>
          <w:tcPr>
            <w:tcW w:w="1559" w:type="dxa"/>
            <w:vAlign w:val="center"/>
          </w:tcPr>
          <w:p w14:paraId="08D1E04E"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1.92</w:t>
            </w:r>
          </w:p>
        </w:tc>
        <w:tc>
          <w:tcPr>
            <w:tcW w:w="1454" w:type="dxa"/>
            <w:vAlign w:val="center"/>
          </w:tcPr>
          <w:p w14:paraId="7696BC1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8.33</w:t>
            </w:r>
          </w:p>
        </w:tc>
      </w:tr>
      <w:tr w:rsidR="005D592F" w:rsidRPr="00A26D7D" w14:paraId="67D31D4B" w14:textId="77777777" w:rsidTr="003D6BE5">
        <w:trPr>
          <w:gridAfter w:val="1"/>
          <w:wAfter w:w="13" w:type="dxa"/>
          <w:trHeight w:val="260"/>
          <w:jc w:val="center"/>
        </w:trPr>
        <w:tc>
          <w:tcPr>
            <w:tcW w:w="2263" w:type="dxa"/>
            <w:vMerge w:val="restart"/>
            <w:vAlign w:val="center"/>
          </w:tcPr>
          <w:p w14:paraId="0AA0408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Thành phần hạt, (%)</w:t>
            </w:r>
          </w:p>
        </w:tc>
        <w:tc>
          <w:tcPr>
            <w:tcW w:w="2694" w:type="dxa"/>
            <w:vAlign w:val="center"/>
          </w:tcPr>
          <w:p w14:paraId="40D829A6"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Cát (0.074 – 0.02)</w:t>
            </w:r>
          </w:p>
        </w:tc>
        <w:tc>
          <w:tcPr>
            <w:tcW w:w="1275" w:type="dxa"/>
            <w:vAlign w:val="center"/>
          </w:tcPr>
          <w:p w14:paraId="3FC29E65"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61.50</w:t>
            </w:r>
          </w:p>
        </w:tc>
        <w:tc>
          <w:tcPr>
            <w:tcW w:w="1559" w:type="dxa"/>
            <w:vAlign w:val="center"/>
          </w:tcPr>
          <w:p w14:paraId="28436169"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78.37</w:t>
            </w:r>
          </w:p>
        </w:tc>
        <w:tc>
          <w:tcPr>
            <w:tcW w:w="1454" w:type="dxa"/>
            <w:vAlign w:val="center"/>
          </w:tcPr>
          <w:p w14:paraId="3BFCAF05"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75.58</w:t>
            </w:r>
          </w:p>
        </w:tc>
      </w:tr>
      <w:tr w:rsidR="005D592F" w:rsidRPr="00A26D7D" w14:paraId="676504FC" w14:textId="77777777" w:rsidTr="003D6BE5">
        <w:trPr>
          <w:gridAfter w:val="1"/>
          <w:wAfter w:w="13" w:type="dxa"/>
          <w:jc w:val="center"/>
        </w:trPr>
        <w:tc>
          <w:tcPr>
            <w:tcW w:w="2263" w:type="dxa"/>
            <w:vMerge/>
            <w:vAlign w:val="center"/>
          </w:tcPr>
          <w:p w14:paraId="2917B537" w14:textId="77777777" w:rsidR="005D592F" w:rsidRPr="00A26D7D" w:rsidRDefault="005D592F" w:rsidP="003D6BE5">
            <w:pPr>
              <w:spacing w:after="0" w:line="240" w:lineRule="auto"/>
              <w:jc w:val="center"/>
              <w:rPr>
                <w:rFonts w:ascii="Arial" w:hAnsi="Arial" w:cs="Arial"/>
                <w:sz w:val="18"/>
                <w:szCs w:val="18"/>
                <w:lang w:val="vi-VN"/>
              </w:rPr>
            </w:pPr>
          </w:p>
        </w:tc>
        <w:tc>
          <w:tcPr>
            <w:tcW w:w="2694" w:type="dxa"/>
            <w:vAlign w:val="center"/>
          </w:tcPr>
          <w:p w14:paraId="0D8FD93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Bụi (0.074-0.002)</w:t>
            </w:r>
          </w:p>
        </w:tc>
        <w:tc>
          <w:tcPr>
            <w:tcW w:w="1275" w:type="dxa"/>
            <w:vAlign w:val="center"/>
          </w:tcPr>
          <w:p w14:paraId="628C2150"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31.15</w:t>
            </w:r>
          </w:p>
        </w:tc>
        <w:tc>
          <w:tcPr>
            <w:tcW w:w="1559" w:type="dxa"/>
            <w:vAlign w:val="center"/>
          </w:tcPr>
          <w:p w14:paraId="34E6E536"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19.71</w:t>
            </w:r>
          </w:p>
        </w:tc>
        <w:tc>
          <w:tcPr>
            <w:tcW w:w="1454" w:type="dxa"/>
            <w:vAlign w:val="center"/>
          </w:tcPr>
          <w:p w14:paraId="18F418B8"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16.08</w:t>
            </w:r>
          </w:p>
        </w:tc>
      </w:tr>
      <w:tr w:rsidR="005D592F" w:rsidRPr="00A26D7D" w14:paraId="16234C01" w14:textId="77777777" w:rsidTr="003D6BE5">
        <w:trPr>
          <w:gridAfter w:val="1"/>
          <w:wAfter w:w="13" w:type="dxa"/>
          <w:jc w:val="center"/>
        </w:trPr>
        <w:tc>
          <w:tcPr>
            <w:tcW w:w="2263" w:type="dxa"/>
            <w:vMerge/>
            <w:vAlign w:val="center"/>
          </w:tcPr>
          <w:p w14:paraId="297D35F4" w14:textId="77777777" w:rsidR="005D592F" w:rsidRPr="00A26D7D" w:rsidRDefault="005D592F" w:rsidP="003D6BE5">
            <w:pPr>
              <w:spacing w:after="0" w:line="240" w:lineRule="auto"/>
              <w:jc w:val="center"/>
              <w:rPr>
                <w:rFonts w:ascii="Arial" w:hAnsi="Arial" w:cs="Arial"/>
                <w:sz w:val="18"/>
                <w:szCs w:val="18"/>
                <w:lang w:val="vi-VN"/>
              </w:rPr>
            </w:pPr>
          </w:p>
        </w:tc>
        <w:tc>
          <w:tcPr>
            <w:tcW w:w="2694" w:type="dxa"/>
            <w:vAlign w:val="center"/>
          </w:tcPr>
          <w:p w14:paraId="438B958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Sét (&lt; 0.006)</w:t>
            </w:r>
          </w:p>
        </w:tc>
        <w:tc>
          <w:tcPr>
            <w:tcW w:w="1275" w:type="dxa"/>
            <w:vAlign w:val="center"/>
          </w:tcPr>
          <w:p w14:paraId="5CF4253F"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w:t>
            </w:r>
          </w:p>
        </w:tc>
        <w:tc>
          <w:tcPr>
            <w:tcW w:w="1559" w:type="dxa"/>
            <w:vAlign w:val="center"/>
          </w:tcPr>
          <w:p w14:paraId="1D45CD7C" w14:textId="77777777" w:rsidR="005D592F" w:rsidRPr="00A26D7D" w:rsidRDefault="005D592F" w:rsidP="003D6BE5">
            <w:pPr>
              <w:spacing w:after="0" w:line="240" w:lineRule="auto"/>
              <w:jc w:val="center"/>
              <w:rPr>
                <w:rFonts w:ascii="Arial" w:hAnsi="Arial" w:cs="Arial"/>
                <w:sz w:val="18"/>
                <w:szCs w:val="18"/>
                <w:lang w:val="vi-VN"/>
              </w:rPr>
            </w:pPr>
          </w:p>
        </w:tc>
        <w:tc>
          <w:tcPr>
            <w:tcW w:w="1454" w:type="dxa"/>
            <w:vAlign w:val="center"/>
          </w:tcPr>
          <w:p w14:paraId="19E8E198" w14:textId="77777777" w:rsidR="005D592F" w:rsidRPr="00A26D7D" w:rsidRDefault="005D592F" w:rsidP="003D6BE5">
            <w:pPr>
              <w:spacing w:after="0" w:line="240" w:lineRule="auto"/>
              <w:jc w:val="center"/>
              <w:rPr>
                <w:rFonts w:ascii="Arial" w:hAnsi="Arial" w:cs="Arial"/>
                <w:sz w:val="18"/>
                <w:szCs w:val="18"/>
                <w:lang w:val="vi-VN"/>
              </w:rPr>
            </w:pPr>
          </w:p>
        </w:tc>
      </w:tr>
      <w:tr w:rsidR="005D592F" w:rsidRPr="00A26D7D" w14:paraId="733BEC60" w14:textId="77777777" w:rsidTr="003D6BE5">
        <w:trPr>
          <w:gridAfter w:val="1"/>
          <w:wAfter w:w="13" w:type="dxa"/>
          <w:jc w:val="center"/>
        </w:trPr>
        <w:tc>
          <w:tcPr>
            <w:tcW w:w="2263" w:type="dxa"/>
            <w:vMerge/>
            <w:vAlign w:val="center"/>
          </w:tcPr>
          <w:p w14:paraId="63277649" w14:textId="77777777" w:rsidR="005D592F" w:rsidRPr="00A26D7D" w:rsidRDefault="005D592F" w:rsidP="003D6BE5">
            <w:pPr>
              <w:spacing w:after="0" w:line="240" w:lineRule="auto"/>
              <w:jc w:val="center"/>
              <w:rPr>
                <w:rFonts w:ascii="Arial" w:hAnsi="Arial" w:cs="Arial"/>
                <w:sz w:val="18"/>
                <w:szCs w:val="18"/>
                <w:lang w:val="vi-VN"/>
              </w:rPr>
            </w:pPr>
          </w:p>
        </w:tc>
        <w:tc>
          <w:tcPr>
            <w:tcW w:w="2694" w:type="dxa"/>
            <w:vAlign w:val="center"/>
          </w:tcPr>
          <w:p w14:paraId="7BF1C9FF"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D10</w:t>
            </w:r>
          </w:p>
        </w:tc>
        <w:tc>
          <w:tcPr>
            <w:tcW w:w="1275" w:type="dxa"/>
            <w:vAlign w:val="center"/>
          </w:tcPr>
          <w:p w14:paraId="05DF4908"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0.018</w:t>
            </w:r>
          </w:p>
        </w:tc>
        <w:tc>
          <w:tcPr>
            <w:tcW w:w="1559" w:type="dxa"/>
            <w:vAlign w:val="center"/>
          </w:tcPr>
          <w:p w14:paraId="6201621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0.004</w:t>
            </w:r>
          </w:p>
        </w:tc>
        <w:tc>
          <w:tcPr>
            <w:tcW w:w="1454" w:type="dxa"/>
            <w:vAlign w:val="center"/>
          </w:tcPr>
          <w:p w14:paraId="6A1CF04F"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0.013</w:t>
            </w:r>
          </w:p>
        </w:tc>
      </w:tr>
      <w:tr w:rsidR="005D592F" w:rsidRPr="00A26D7D" w14:paraId="299F8E00" w14:textId="77777777" w:rsidTr="003D6BE5">
        <w:trPr>
          <w:gridAfter w:val="1"/>
          <w:wAfter w:w="13" w:type="dxa"/>
          <w:jc w:val="center"/>
        </w:trPr>
        <w:tc>
          <w:tcPr>
            <w:tcW w:w="2263" w:type="dxa"/>
            <w:vMerge/>
            <w:vAlign w:val="center"/>
          </w:tcPr>
          <w:p w14:paraId="5CE80B5F" w14:textId="77777777" w:rsidR="005D592F" w:rsidRPr="00A26D7D" w:rsidRDefault="005D592F" w:rsidP="003D6BE5">
            <w:pPr>
              <w:spacing w:after="0" w:line="240" w:lineRule="auto"/>
              <w:jc w:val="center"/>
              <w:rPr>
                <w:rFonts w:ascii="Arial" w:hAnsi="Arial" w:cs="Arial"/>
                <w:sz w:val="18"/>
                <w:szCs w:val="18"/>
                <w:lang w:val="vi-VN"/>
              </w:rPr>
            </w:pPr>
          </w:p>
        </w:tc>
        <w:tc>
          <w:tcPr>
            <w:tcW w:w="2694" w:type="dxa"/>
            <w:vAlign w:val="center"/>
          </w:tcPr>
          <w:p w14:paraId="4D0915F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D60</w:t>
            </w:r>
          </w:p>
        </w:tc>
        <w:tc>
          <w:tcPr>
            <w:tcW w:w="1275" w:type="dxa"/>
            <w:vAlign w:val="center"/>
          </w:tcPr>
          <w:p w14:paraId="709BEE54"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0.2</w:t>
            </w:r>
          </w:p>
        </w:tc>
        <w:tc>
          <w:tcPr>
            <w:tcW w:w="1559" w:type="dxa"/>
            <w:vAlign w:val="center"/>
          </w:tcPr>
          <w:p w14:paraId="291311AA"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0.0072</w:t>
            </w:r>
          </w:p>
        </w:tc>
        <w:tc>
          <w:tcPr>
            <w:tcW w:w="1454" w:type="dxa"/>
            <w:vAlign w:val="center"/>
          </w:tcPr>
          <w:p w14:paraId="5B99780E"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0.07</w:t>
            </w:r>
          </w:p>
        </w:tc>
      </w:tr>
      <w:tr w:rsidR="005D592F" w:rsidRPr="00A26D7D" w14:paraId="428C5594" w14:textId="77777777" w:rsidTr="003D6BE5">
        <w:trPr>
          <w:gridAfter w:val="1"/>
          <w:wAfter w:w="13" w:type="dxa"/>
          <w:trHeight w:val="277"/>
          <w:jc w:val="center"/>
        </w:trPr>
        <w:tc>
          <w:tcPr>
            <w:tcW w:w="4957" w:type="dxa"/>
            <w:gridSpan w:val="2"/>
            <w:vAlign w:val="center"/>
          </w:tcPr>
          <w:p w14:paraId="6917527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Độ ẩm, W(%)</w:t>
            </w:r>
          </w:p>
        </w:tc>
        <w:tc>
          <w:tcPr>
            <w:tcW w:w="1275" w:type="dxa"/>
            <w:vAlign w:val="center"/>
          </w:tcPr>
          <w:p w14:paraId="3EC38F79"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20.008</w:t>
            </w:r>
          </w:p>
        </w:tc>
        <w:tc>
          <w:tcPr>
            <w:tcW w:w="1559" w:type="dxa"/>
            <w:vAlign w:val="center"/>
          </w:tcPr>
          <w:p w14:paraId="6F63F28A"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25.993</w:t>
            </w:r>
          </w:p>
        </w:tc>
        <w:tc>
          <w:tcPr>
            <w:tcW w:w="1454" w:type="dxa"/>
            <w:vAlign w:val="center"/>
          </w:tcPr>
          <w:p w14:paraId="685C9350"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32.092</w:t>
            </w:r>
          </w:p>
        </w:tc>
      </w:tr>
      <w:tr w:rsidR="005D592F" w:rsidRPr="00A26D7D" w14:paraId="0EE37E4C" w14:textId="77777777" w:rsidTr="003D6BE5">
        <w:trPr>
          <w:gridAfter w:val="1"/>
          <w:wAfter w:w="13" w:type="dxa"/>
          <w:jc w:val="center"/>
        </w:trPr>
        <w:tc>
          <w:tcPr>
            <w:tcW w:w="4957" w:type="dxa"/>
            <w:gridSpan w:val="2"/>
            <w:vAlign w:val="center"/>
          </w:tcPr>
          <w:p w14:paraId="1CBBEFBA"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 xml:space="preserve">Dung trọng tự nhiên </w:t>
            </w:r>
            <w:r w:rsidRPr="00A26D7D">
              <w:rPr>
                <w:rFonts w:ascii="Cambria Math" w:hAnsi="Cambria Math" w:cs="Cambria Math"/>
                <w:sz w:val="18"/>
                <w:szCs w:val="18"/>
                <w:lang w:val="vi-VN"/>
              </w:rPr>
              <w:t>ℽ</w:t>
            </w:r>
            <w:r w:rsidRPr="00A26D7D">
              <w:rPr>
                <w:rFonts w:ascii="Arial" w:hAnsi="Arial" w:cs="Arial"/>
                <w:sz w:val="18"/>
                <w:szCs w:val="18"/>
                <w:vertAlign w:val="subscript"/>
                <w:lang w:val="vi-VN"/>
              </w:rPr>
              <w:t>w</w:t>
            </w:r>
            <w:r w:rsidRPr="00A26D7D">
              <w:rPr>
                <w:rFonts w:ascii="Arial" w:hAnsi="Arial" w:cs="Arial"/>
                <w:sz w:val="18"/>
                <w:szCs w:val="18"/>
                <w:lang w:val="vi-VN"/>
              </w:rPr>
              <w:t>(g/cm</w:t>
            </w:r>
            <w:r w:rsidRPr="00A26D7D">
              <w:rPr>
                <w:rFonts w:ascii="Arial" w:hAnsi="Arial" w:cs="Arial"/>
                <w:sz w:val="18"/>
                <w:szCs w:val="18"/>
                <w:vertAlign w:val="superscript"/>
                <w:lang w:val="vi-VN"/>
              </w:rPr>
              <w:t>3</w:t>
            </w:r>
            <w:r w:rsidRPr="00A26D7D">
              <w:rPr>
                <w:rFonts w:ascii="Arial" w:hAnsi="Arial" w:cs="Arial"/>
                <w:sz w:val="18"/>
                <w:szCs w:val="18"/>
                <w:lang w:val="vi-VN"/>
              </w:rPr>
              <w:t>)</w:t>
            </w:r>
          </w:p>
        </w:tc>
        <w:tc>
          <w:tcPr>
            <w:tcW w:w="1275" w:type="dxa"/>
            <w:vAlign w:val="center"/>
          </w:tcPr>
          <w:p w14:paraId="70E867B1"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1.748</w:t>
            </w:r>
          </w:p>
        </w:tc>
        <w:tc>
          <w:tcPr>
            <w:tcW w:w="1559" w:type="dxa"/>
            <w:vAlign w:val="center"/>
          </w:tcPr>
          <w:p w14:paraId="1EDEE930"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1.714</w:t>
            </w:r>
          </w:p>
        </w:tc>
        <w:tc>
          <w:tcPr>
            <w:tcW w:w="1454" w:type="dxa"/>
            <w:vAlign w:val="center"/>
          </w:tcPr>
          <w:p w14:paraId="68A4A1E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1.541</w:t>
            </w:r>
          </w:p>
        </w:tc>
      </w:tr>
      <w:tr w:rsidR="005D592F" w:rsidRPr="00A26D7D" w14:paraId="0C74D187" w14:textId="77777777" w:rsidTr="003D6BE5">
        <w:trPr>
          <w:gridAfter w:val="1"/>
          <w:wAfter w:w="13" w:type="dxa"/>
          <w:jc w:val="center"/>
        </w:trPr>
        <w:tc>
          <w:tcPr>
            <w:tcW w:w="4957" w:type="dxa"/>
            <w:gridSpan w:val="2"/>
            <w:vAlign w:val="center"/>
          </w:tcPr>
          <w:p w14:paraId="4870F49D"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 xml:space="preserve">Dung trọng khô, </w:t>
            </w:r>
            <w:r w:rsidRPr="00A26D7D">
              <w:rPr>
                <w:rFonts w:ascii="Cambria Math" w:hAnsi="Cambria Math" w:cs="Cambria Math"/>
                <w:sz w:val="18"/>
                <w:szCs w:val="18"/>
                <w:lang w:val="vi-VN"/>
              </w:rPr>
              <w:t>ℽ</w:t>
            </w:r>
            <w:r w:rsidRPr="00A26D7D">
              <w:rPr>
                <w:rFonts w:ascii="Arial" w:hAnsi="Arial" w:cs="Arial"/>
                <w:sz w:val="18"/>
                <w:szCs w:val="18"/>
                <w:vertAlign w:val="subscript"/>
                <w:lang w:val="vi-VN"/>
              </w:rPr>
              <w:t xml:space="preserve">c </w:t>
            </w:r>
            <w:r w:rsidRPr="00A26D7D">
              <w:rPr>
                <w:rFonts w:ascii="Arial" w:hAnsi="Arial" w:cs="Arial"/>
                <w:sz w:val="18"/>
                <w:szCs w:val="18"/>
                <w:lang w:val="vi-VN"/>
              </w:rPr>
              <w:t>(g/cm</w:t>
            </w:r>
            <w:r w:rsidRPr="00A26D7D">
              <w:rPr>
                <w:rFonts w:ascii="Arial" w:hAnsi="Arial" w:cs="Arial"/>
                <w:sz w:val="18"/>
                <w:szCs w:val="18"/>
                <w:vertAlign w:val="superscript"/>
                <w:lang w:val="vi-VN"/>
              </w:rPr>
              <w:t>3</w:t>
            </w:r>
            <w:r w:rsidRPr="00A26D7D">
              <w:rPr>
                <w:rFonts w:ascii="Arial" w:hAnsi="Arial" w:cs="Arial"/>
                <w:sz w:val="18"/>
                <w:szCs w:val="18"/>
                <w:lang w:val="vi-VN"/>
              </w:rPr>
              <w:t>)</w:t>
            </w:r>
          </w:p>
        </w:tc>
        <w:tc>
          <w:tcPr>
            <w:tcW w:w="1275" w:type="dxa"/>
            <w:vAlign w:val="center"/>
          </w:tcPr>
          <w:p w14:paraId="3064FE0F"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1.457</w:t>
            </w:r>
          </w:p>
        </w:tc>
        <w:tc>
          <w:tcPr>
            <w:tcW w:w="1559" w:type="dxa"/>
            <w:vAlign w:val="center"/>
          </w:tcPr>
          <w:p w14:paraId="2D7342D1"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1.360</w:t>
            </w:r>
          </w:p>
        </w:tc>
        <w:tc>
          <w:tcPr>
            <w:tcW w:w="1454" w:type="dxa"/>
            <w:vAlign w:val="center"/>
          </w:tcPr>
          <w:p w14:paraId="39D71CB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1.168</w:t>
            </w:r>
          </w:p>
        </w:tc>
      </w:tr>
      <w:tr w:rsidR="005D592F" w:rsidRPr="00A26D7D" w14:paraId="30D08F97" w14:textId="77777777" w:rsidTr="003D6BE5">
        <w:trPr>
          <w:gridAfter w:val="1"/>
          <w:wAfter w:w="13" w:type="dxa"/>
          <w:jc w:val="center"/>
        </w:trPr>
        <w:tc>
          <w:tcPr>
            <w:tcW w:w="4957" w:type="dxa"/>
            <w:gridSpan w:val="2"/>
            <w:vAlign w:val="center"/>
          </w:tcPr>
          <w:p w14:paraId="7896DAFE"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Sức chống cắt, tgφ</w:t>
            </w:r>
          </w:p>
        </w:tc>
        <w:tc>
          <w:tcPr>
            <w:tcW w:w="1275" w:type="dxa"/>
            <w:vAlign w:val="center"/>
          </w:tcPr>
          <w:p w14:paraId="4E5C2FE5"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0.313</w:t>
            </w:r>
          </w:p>
        </w:tc>
        <w:tc>
          <w:tcPr>
            <w:tcW w:w="1559" w:type="dxa"/>
            <w:vAlign w:val="center"/>
          </w:tcPr>
          <w:p w14:paraId="41A63424"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0.334</w:t>
            </w:r>
          </w:p>
        </w:tc>
        <w:tc>
          <w:tcPr>
            <w:tcW w:w="1454" w:type="dxa"/>
            <w:vAlign w:val="center"/>
          </w:tcPr>
          <w:p w14:paraId="202B1BA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0.375</w:t>
            </w:r>
          </w:p>
        </w:tc>
      </w:tr>
      <w:tr w:rsidR="005D592F" w:rsidRPr="00A26D7D" w14:paraId="21A29237" w14:textId="77777777" w:rsidTr="003D6BE5">
        <w:trPr>
          <w:gridAfter w:val="1"/>
          <w:wAfter w:w="13" w:type="dxa"/>
          <w:jc w:val="center"/>
        </w:trPr>
        <w:tc>
          <w:tcPr>
            <w:tcW w:w="4957" w:type="dxa"/>
            <w:gridSpan w:val="2"/>
            <w:vAlign w:val="center"/>
          </w:tcPr>
          <w:p w14:paraId="4C2156FE"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Lực dính, C (kPa)</w:t>
            </w:r>
          </w:p>
        </w:tc>
        <w:tc>
          <w:tcPr>
            <w:tcW w:w="1275" w:type="dxa"/>
            <w:vAlign w:val="center"/>
          </w:tcPr>
          <w:p w14:paraId="36131E86"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19.48</w:t>
            </w:r>
          </w:p>
        </w:tc>
        <w:tc>
          <w:tcPr>
            <w:tcW w:w="1559" w:type="dxa"/>
            <w:vAlign w:val="center"/>
          </w:tcPr>
          <w:p w14:paraId="1686C2C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11.828</w:t>
            </w:r>
          </w:p>
        </w:tc>
        <w:tc>
          <w:tcPr>
            <w:tcW w:w="1454" w:type="dxa"/>
            <w:vAlign w:val="center"/>
          </w:tcPr>
          <w:p w14:paraId="4AEA82A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7.658</w:t>
            </w:r>
          </w:p>
        </w:tc>
      </w:tr>
      <w:tr w:rsidR="005D592F" w:rsidRPr="00A26D7D" w14:paraId="3D214445" w14:textId="77777777" w:rsidTr="003D6BE5">
        <w:trPr>
          <w:gridAfter w:val="1"/>
          <w:wAfter w:w="13" w:type="dxa"/>
          <w:jc w:val="center"/>
        </w:trPr>
        <w:tc>
          <w:tcPr>
            <w:tcW w:w="4957" w:type="dxa"/>
            <w:gridSpan w:val="2"/>
            <w:vAlign w:val="center"/>
          </w:tcPr>
          <w:p w14:paraId="74D00A24"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Giới hạn chảy, W</w:t>
            </w:r>
            <w:r w:rsidRPr="00A26D7D">
              <w:rPr>
                <w:rFonts w:ascii="Arial" w:hAnsi="Arial" w:cs="Arial"/>
                <w:sz w:val="18"/>
                <w:szCs w:val="18"/>
                <w:vertAlign w:val="subscript"/>
                <w:lang w:val="vi-VN"/>
              </w:rPr>
              <w:t>i</w:t>
            </w:r>
            <w:r w:rsidRPr="00A26D7D">
              <w:rPr>
                <w:rFonts w:ascii="Arial" w:hAnsi="Arial" w:cs="Arial"/>
                <w:sz w:val="18"/>
                <w:szCs w:val="18"/>
                <w:lang w:val="vi-VN"/>
              </w:rPr>
              <w:t xml:space="preserve"> (%)</w:t>
            </w:r>
          </w:p>
        </w:tc>
        <w:tc>
          <w:tcPr>
            <w:tcW w:w="1275" w:type="dxa"/>
            <w:vAlign w:val="center"/>
          </w:tcPr>
          <w:p w14:paraId="6C21EFD3"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49.135</w:t>
            </w:r>
          </w:p>
        </w:tc>
        <w:tc>
          <w:tcPr>
            <w:tcW w:w="1559" w:type="dxa"/>
            <w:vAlign w:val="center"/>
          </w:tcPr>
          <w:p w14:paraId="6CFA6F74"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44.272</w:t>
            </w:r>
          </w:p>
        </w:tc>
        <w:tc>
          <w:tcPr>
            <w:tcW w:w="1454" w:type="dxa"/>
            <w:vAlign w:val="center"/>
          </w:tcPr>
          <w:p w14:paraId="5E92B471"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44.9</w:t>
            </w:r>
          </w:p>
        </w:tc>
      </w:tr>
      <w:tr w:rsidR="005D592F" w:rsidRPr="00A26D7D" w14:paraId="75A37EE4" w14:textId="77777777" w:rsidTr="003D6BE5">
        <w:trPr>
          <w:gridAfter w:val="1"/>
          <w:wAfter w:w="13" w:type="dxa"/>
          <w:jc w:val="center"/>
        </w:trPr>
        <w:tc>
          <w:tcPr>
            <w:tcW w:w="4957" w:type="dxa"/>
            <w:gridSpan w:val="2"/>
            <w:vAlign w:val="center"/>
          </w:tcPr>
          <w:p w14:paraId="4044D027" w14:textId="4B618D34"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Giới hạn dẻ</w:t>
            </w:r>
            <w:r w:rsidR="003D6BE5">
              <w:rPr>
                <w:rFonts w:ascii="Arial" w:hAnsi="Arial" w:cs="Arial"/>
                <w:sz w:val="18"/>
                <w:szCs w:val="18"/>
                <w:lang w:val="vi-VN"/>
              </w:rPr>
              <w:t>o</w:t>
            </w:r>
            <w:r w:rsidRPr="00A26D7D">
              <w:rPr>
                <w:rFonts w:ascii="Arial" w:hAnsi="Arial" w:cs="Arial"/>
                <w:sz w:val="18"/>
                <w:szCs w:val="18"/>
                <w:lang w:val="vi-VN"/>
              </w:rPr>
              <w:t>, W</w:t>
            </w:r>
            <w:r w:rsidRPr="00A26D7D">
              <w:rPr>
                <w:rFonts w:ascii="Arial" w:hAnsi="Arial" w:cs="Arial"/>
                <w:sz w:val="18"/>
                <w:szCs w:val="18"/>
                <w:vertAlign w:val="subscript"/>
                <w:lang w:val="vi-VN"/>
              </w:rPr>
              <w:t xml:space="preserve">p </w:t>
            </w:r>
            <w:r w:rsidRPr="00A26D7D">
              <w:rPr>
                <w:rFonts w:ascii="Arial" w:hAnsi="Arial" w:cs="Arial"/>
                <w:sz w:val="18"/>
                <w:szCs w:val="18"/>
                <w:lang w:val="vi-VN"/>
              </w:rPr>
              <w:t>(%)</w:t>
            </w:r>
          </w:p>
        </w:tc>
        <w:tc>
          <w:tcPr>
            <w:tcW w:w="1275" w:type="dxa"/>
            <w:vAlign w:val="center"/>
          </w:tcPr>
          <w:p w14:paraId="2AF22DC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30.99</w:t>
            </w:r>
          </w:p>
        </w:tc>
        <w:tc>
          <w:tcPr>
            <w:tcW w:w="1559" w:type="dxa"/>
            <w:vAlign w:val="center"/>
          </w:tcPr>
          <w:p w14:paraId="27D2FB51"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28.28</w:t>
            </w:r>
          </w:p>
        </w:tc>
        <w:tc>
          <w:tcPr>
            <w:tcW w:w="1454" w:type="dxa"/>
            <w:vAlign w:val="center"/>
          </w:tcPr>
          <w:p w14:paraId="64002BF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34.46</w:t>
            </w:r>
          </w:p>
        </w:tc>
      </w:tr>
      <w:tr w:rsidR="005D592F" w:rsidRPr="00A26D7D" w14:paraId="5A1BEA78" w14:textId="77777777" w:rsidTr="003D6BE5">
        <w:trPr>
          <w:gridAfter w:val="1"/>
          <w:wAfter w:w="13" w:type="dxa"/>
          <w:jc w:val="center"/>
        </w:trPr>
        <w:tc>
          <w:tcPr>
            <w:tcW w:w="4957" w:type="dxa"/>
            <w:gridSpan w:val="2"/>
            <w:vAlign w:val="center"/>
          </w:tcPr>
          <w:p w14:paraId="1C47DAB4"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Chỉ số dẻo,  I</w:t>
            </w:r>
            <w:r w:rsidRPr="00A26D7D">
              <w:rPr>
                <w:rFonts w:ascii="Arial" w:hAnsi="Arial" w:cs="Arial"/>
                <w:sz w:val="18"/>
                <w:szCs w:val="18"/>
                <w:vertAlign w:val="subscript"/>
                <w:lang w:val="vi-VN"/>
              </w:rPr>
              <w:t>p</w:t>
            </w:r>
          </w:p>
        </w:tc>
        <w:tc>
          <w:tcPr>
            <w:tcW w:w="1275" w:type="dxa"/>
            <w:vAlign w:val="center"/>
          </w:tcPr>
          <w:p w14:paraId="0B9DF832"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18.15</w:t>
            </w:r>
          </w:p>
        </w:tc>
        <w:tc>
          <w:tcPr>
            <w:tcW w:w="1559" w:type="dxa"/>
            <w:vAlign w:val="center"/>
          </w:tcPr>
          <w:p w14:paraId="4647509C"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15.99</w:t>
            </w:r>
          </w:p>
        </w:tc>
        <w:tc>
          <w:tcPr>
            <w:tcW w:w="1454" w:type="dxa"/>
            <w:vAlign w:val="center"/>
          </w:tcPr>
          <w:p w14:paraId="38EC3E39"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3.98</w:t>
            </w:r>
          </w:p>
        </w:tc>
      </w:tr>
      <w:tr w:rsidR="005D592F" w:rsidRPr="00A26D7D" w14:paraId="78378593" w14:textId="77777777" w:rsidTr="003D6BE5">
        <w:trPr>
          <w:gridAfter w:val="1"/>
          <w:wAfter w:w="13" w:type="dxa"/>
          <w:jc w:val="center"/>
        </w:trPr>
        <w:tc>
          <w:tcPr>
            <w:tcW w:w="4957" w:type="dxa"/>
            <w:gridSpan w:val="2"/>
            <w:vAlign w:val="center"/>
          </w:tcPr>
          <w:p w14:paraId="7BFEEEA8"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Hệ số thấm, K</w:t>
            </w:r>
            <w:r w:rsidRPr="00A26D7D">
              <w:rPr>
                <w:rFonts w:ascii="Arial" w:hAnsi="Arial" w:cs="Arial"/>
                <w:sz w:val="18"/>
                <w:szCs w:val="18"/>
                <w:vertAlign w:val="subscript"/>
                <w:lang w:val="vi-VN"/>
              </w:rPr>
              <w:t xml:space="preserve">th </w:t>
            </w:r>
            <w:r w:rsidRPr="00A26D7D">
              <w:rPr>
                <w:rFonts w:ascii="Arial" w:hAnsi="Arial" w:cs="Arial"/>
                <w:sz w:val="18"/>
                <w:szCs w:val="18"/>
                <w:lang w:val="vi-VN"/>
              </w:rPr>
              <w:t>(m/s)</w:t>
            </w:r>
          </w:p>
        </w:tc>
        <w:tc>
          <w:tcPr>
            <w:tcW w:w="1275" w:type="dxa"/>
            <w:vAlign w:val="center"/>
          </w:tcPr>
          <w:p w14:paraId="7E16A6E7"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8.9E-05</w:t>
            </w:r>
          </w:p>
        </w:tc>
        <w:tc>
          <w:tcPr>
            <w:tcW w:w="1559" w:type="dxa"/>
            <w:vAlign w:val="center"/>
          </w:tcPr>
          <w:p w14:paraId="460DE022"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3.365E-03</w:t>
            </w:r>
          </w:p>
        </w:tc>
        <w:tc>
          <w:tcPr>
            <w:tcW w:w="1454" w:type="dxa"/>
            <w:vAlign w:val="center"/>
          </w:tcPr>
          <w:p w14:paraId="1D5C47B4" w14:textId="77777777" w:rsidR="005D592F" w:rsidRPr="00A26D7D" w:rsidRDefault="005D592F" w:rsidP="003D6BE5">
            <w:pPr>
              <w:spacing w:after="0" w:line="240" w:lineRule="auto"/>
              <w:jc w:val="center"/>
              <w:rPr>
                <w:rFonts w:ascii="Arial" w:hAnsi="Arial" w:cs="Arial"/>
                <w:sz w:val="18"/>
                <w:szCs w:val="18"/>
                <w:lang w:val="vi-VN"/>
              </w:rPr>
            </w:pPr>
            <w:r w:rsidRPr="00A26D7D">
              <w:rPr>
                <w:rFonts w:ascii="Arial" w:hAnsi="Arial" w:cs="Arial"/>
                <w:sz w:val="18"/>
                <w:szCs w:val="18"/>
                <w:lang w:val="vi-VN"/>
              </w:rPr>
              <w:t>2.477E-03</w:t>
            </w:r>
          </w:p>
        </w:tc>
      </w:tr>
    </w:tbl>
    <w:p w14:paraId="050C59A8" w14:textId="77777777" w:rsidR="005D592F" w:rsidRPr="00586B25" w:rsidRDefault="005D592F" w:rsidP="00FC6EB2">
      <w:pPr>
        <w:pStyle w:val="NoSpacing"/>
        <w:spacing w:line="140" w:lineRule="exact"/>
        <w:ind w:firstLine="720"/>
        <w:rPr>
          <w:rFonts w:ascii="Arial" w:hAnsi="Arial" w:cs="Arial"/>
          <w:sz w:val="20"/>
          <w:szCs w:val="20"/>
          <w:lang w:val="vi-VN"/>
        </w:rPr>
      </w:pPr>
    </w:p>
    <w:p w14:paraId="30E58DEE" w14:textId="77777777" w:rsidR="00B67BE0" w:rsidRDefault="00B67BE0" w:rsidP="00FC6EB2">
      <w:pPr>
        <w:pStyle w:val="NoSpacing"/>
        <w:spacing w:line="140" w:lineRule="exact"/>
        <w:ind w:firstLine="340"/>
        <w:rPr>
          <w:rFonts w:ascii="Arial" w:hAnsi="Arial" w:cs="Arial"/>
          <w:i/>
          <w:sz w:val="20"/>
          <w:szCs w:val="20"/>
          <w:lang w:val="vi-VN"/>
        </w:rPr>
        <w:sectPr w:rsidR="00B67BE0" w:rsidSect="00791C9E">
          <w:type w:val="continuous"/>
          <w:pgSz w:w="11907" w:h="16840" w:code="9"/>
          <w:pgMar w:top="1134" w:right="851" w:bottom="1134" w:left="1418" w:header="720" w:footer="720" w:gutter="0"/>
          <w:cols w:space="720"/>
          <w:docGrid w:linePitch="360"/>
        </w:sectPr>
      </w:pPr>
    </w:p>
    <w:p w14:paraId="5F6FC4C1" w14:textId="0465BE44" w:rsidR="00D570BF" w:rsidRPr="00072C05" w:rsidRDefault="009D3B1B" w:rsidP="00FC6EB2">
      <w:pPr>
        <w:pStyle w:val="NoSpacing"/>
        <w:spacing w:after="60" w:line="280" w:lineRule="exact"/>
        <w:ind w:firstLine="340"/>
        <w:rPr>
          <w:rFonts w:ascii="Arial" w:hAnsi="Arial" w:cs="Arial"/>
          <w:sz w:val="20"/>
          <w:szCs w:val="20"/>
          <w:lang w:val="vi-VN"/>
        </w:rPr>
      </w:pPr>
      <w:r w:rsidRPr="00FC6EB2">
        <w:rPr>
          <w:rFonts w:ascii="Arial" w:hAnsi="Arial" w:cs="Arial"/>
          <w:i/>
          <w:spacing w:val="-4"/>
          <w:sz w:val="20"/>
          <w:szCs w:val="20"/>
          <w:lang w:val="vi-VN"/>
        </w:rPr>
        <w:lastRenderedPageBreak/>
        <w:t>Thảm thực vật</w:t>
      </w:r>
      <w:r w:rsidRPr="00FC6EB2">
        <w:rPr>
          <w:rFonts w:ascii="Arial" w:hAnsi="Arial" w:cs="Arial"/>
          <w:spacing w:val="-4"/>
          <w:sz w:val="20"/>
          <w:szCs w:val="20"/>
          <w:lang w:val="vi-VN"/>
        </w:rPr>
        <w:t xml:space="preserve">: yếu tố lớp phủ thực vật có một vai trò nhất định trong các yếu tố gây trượt đất. Mức độ che phủ tác động trực tiếp tới bề mặt địa hình, làm thay đổi trạng thái cân bằng của nước và tính chất cơ lý của đất đá. </w:t>
      </w:r>
      <w:r w:rsidR="00AB681D" w:rsidRPr="00FC6EB2">
        <w:rPr>
          <w:rFonts w:ascii="Arial" w:hAnsi="Arial" w:cs="Arial"/>
          <w:spacing w:val="-4"/>
          <w:sz w:val="20"/>
          <w:szCs w:val="20"/>
        </w:rPr>
        <w:t xml:space="preserve">Trên sườn dốc khu vực xung quanh hồ Vạn Hội chủ yếu là trồng loại cây keo lai. </w:t>
      </w:r>
      <w:r w:rsidRPr="00FC6EB2">
        <w:rPr>
          <w:rFonts w:ascii="Arial" w:hAnsi="Arial" w:cs="Arial"/>
          <w:spacing w:val="-4"/>
          <w:sz w:val="20"/>
          <w:szCs w:val="20"/>
          <w:lang w:val="vi-VN"/>
        </w:rPr>
        <w:t>Theo các phân tích sự hình thành trượt sâu ở một số khu vực trồng cây keo lai thuộc các nghiên cứu trước đây cho thấy rằng: hệ rễ sâu của cây keo lai có thể làm tăng sự liên kết các vật chất lớp đất và cải thiện hệ thống thoát nước, làm giảm hiện tượng dịch chuyển đất đá</w:t>
      </w:r>
      <w:r w:rsidR="00AB681D" w:rsidRPr="00FC6EB2">
        <w:rPr>
          <w:rFonts w:ascii="Arial" w:hAnsi="Arial" w:cs="Arial"/>
          <w:spacing w:val="-4"/>
          <w:sz w:val="20"/>
          <w:szCs w:val="20"/>
        </w:rPr>
        <w:t xml:space="preserve"> </w:t>
      </w:r>
      <w:r w:rsidR="00E071EA" w:rsidRPr="00FC6EB2">
        <w:rPr>
          <w:rFonts w:ascii="Arial" w:hAnsi="Arial" w:cs="Arial"/>
          <w:spacing w:val="-4"/>
          <w:sz w:val="20"/>
          <w:szCs w:val="20"/>
        </w:rPr>
        <w:fldChar w:fldCharType="begin"/>
      </w:r>
      <w:r w:rsidR="00E071EA" w:rsidRPr="00FC6EB2">
        <w:rPr>
          <w:rFonts w:ascii="Arial" w:hAnsi="Arial" w:cs="Arial"/>
          <w:spacing w:val="-4"/>
          <w:sz w:val="20"/>
          <w:szCs w:val="20"/>
        </w:rPr>
        <w:instrText xml:space="preserve"> REF _Ref58580661 \r \h </w:instrText>
      </w:r>
      <w:r w:rsidR="00586B25" w:rsidRPr="00FC6EB2">
        <w:rPr>
          <w:rFonts w:ascii="Arial" w:hAnsi="Arial" w:cs="Arial"/>
          <w:spacing w:val="-4"/>
          <w:sz w:val="20"/>
          <w:szCs w:val="20"/>
        </w:rPr>
        <w:instrText xml:space="preserve"> \* MERGEFORMAT </w:instrText>
      </w:r>
      <w:r w:rsidR="00E071EA" w:rsidRPr="00FC6EB2">
        <w:rPr>
          <w:rFonts w:ascii="Arial" w:hAnsi="Arial" w:cs="Arial"/>
          <w:spacing w:val="-4"/>
          <w:sz w:val="20"/>
          <w:szCs w:val="20"/>
        </w:rPr>
      </w:r>
      <w:r w:rsidR="00E071EA" w:rsidRPr="00FC6EB2">
        <w:rPr>
          <w:rFonts w:ascii="Arial" w:hAnsi="Arial" w:cs="Arial"/>
          <w:spacing w:val="-4"/>
          <w:sz w:val="20"/>
          <w:szCs w:val="20"/>
        </w:rPr>
        <w:fldChar w:fldCharType="separate"/>
      </w:r>
      <w:r w:rsidR="00994794">
        <w:rPr>
          <w:rFonts w:ascii="Arial" w:hAnsi="Arial" w:cs="Arial"/>
          <w:spacing w:val="-4"/>
          <w:sz w:val="20"/>
          <w:szCs w:val="20"/>
        </w:rPr>
        <w:t>0</w:t>
      </w:r>
      <w:r w:rsidR="00E071EA" w:rsidRPr="00FC6EB2">
        <w:rPr>
          <w:rFonts w:ascii="Arial" w:hAnsi="Arial" w:cs="Arial"/>
          <w:spacing w:val="-4"/>
          <w:sz w:val="20"/>
          <w:szCs w:val="20"/>
        </w:rPr>
        <w:fldChar w:fldCharType="end"/>
      </w:r>
      <w:r w:rsidR="00AB681D" w:rsidRPr="00FC6EB2">
        <w:rPr>
          <w:rFonts w:ascii="Arial" w:hAnsi="Arial" w:cs="Arial"/>
          <w:spacing w:val="-4"/>
          <w:sz w:val="20"/>
          <w:szCs w:val="20"/>
        </w:rPr>
        <w:fldChar w:fldCharType="begin"/>
      </w:r>
      <w:r w:rsidR="00AB681D" w:rsidRPr="00FC6EB2">
        <w:rPr>
          <w:rFonts w:ascii="Arial" w:hAnsi="Arial" w:cs="Arial"/>
          <w:spacing w:val="-4"/>
          <w:sz w:val="20"/>
          <w:szCs w:val="20"/>
        </w:rPr>
        <w:instrText xml:space="preserve"> REF _Ref58316637 \r \h </w:instrText>
      </w:r>
      <w:r w:rsidR="00586B25" w:rsidRPr="00FC6EB2">
        <w:rPr>
          <w:rFonts w:ascii="Arial" w:hAnsi="Arial" w:cs="Arial"/>
          <w:spacing w:val="-4"/>
          <w:sz w:val="20"/>
          <w:szCs w:val="20"/>
        </w:rPr>
        <w:instrText xml:space="preserve"> \* MERGEFORMAT </w:instrText>
      </w:r>
      <w:r w:rsidR="00AB681D" w:rsidRPr="00FC6EB2">
        <w:rPr>
          <w:rFonts w:ascii="Arial" w:hAnsi="Arial" w:cs="Arial"/>
          <w:spacing w:val="-4"/>
          <w:sz w:val="20"/>
          <w:szCs w:val="20"/>
        </w:rPr>
      </w:r>
      <w:r w:rsidR="00AB681D" w:rsidRPr="00FC6EB2">
        <w:rPr>
          <w:rFonts w:ascii="Arial" w:hAnsi="Arial" w:cs="Arial"/>
          <w:spacing w:val="-4"/>
          <w:sz w:val="20"/>
          <w:szCs w:val="20"/>
        </w:rPr>
        <w:fldChar w:fldCharType="separate"/>
      </w:r>
      <w:r w:rsidR="00994794">
        <w:rPr>
          <w:rFonts w:ascii="Arial" w:hAnsi="Arial" w:cs="Arial"/>
          <w:spacing w:val="-4"/>
          <w:sz w:val="20"/>
          <w:szCs w:val="20"/>
        </w:rPr>
        <w:t>15</w:t>
      </w:r>
      <w:r w:rsidR="00AB681D" w:rsidRPr="00FC6EB2">
        <w:rPr>
          <w:rFonts w:ascii="Arial" w:hAnsi="Arial" w:cs="Arial"/>
          <w:spacing w:val="-4"/>
          <w:sz w:val="20"/>
          <w:szCs w:val="20"/>
        </w:rPr>
        <w:fldChar w:fldCharType="end"/>
      </w:r>
      <w:r w:rsidRPr="00FC6EB2">
        <w:rPr>
          <w:rFonts w:ascii="Arial" w:hAnsi="Arial" w:cs="Arial"/>
          <w:spacing w:val="-4"/>
          <w:sz w:val="20"/>
          <w:szCs w:val="20"/>
          <w:lang w:val="vi-VN"/>
        </w:rPr>
        <w:fldChar w:fldCharType="begin"/>
      </w:r>
      <w:r w:rsidRPr="00FC6EB2">
        <w:rPr>
          <w:rFonts w:ascii="Arial" w:hAnsi="Arial" w:cs="Arial"/>
          <w:spacing w:val="-4"/>
          <w:sz w:val="20"/>
          <w:szCs w:val="20"/>
          <w:lang w:val="vi-VN"/>
        </w:rPr>
        <w:instrText xml:space="preserve"> ADDIN EN.CITE &lt;EndNote&gt;&lt;Cite&gt;&lt;Author&gt;Shakesby&lt;/Author&gt;&lt;Year&gt;2006&lt;/Year&gt;&lt;RecNum&gt;47&lt;/RecNum&gt;&lt;DisplayText&gt;[26]&lt;/DisplayText&gt;&lt;record&gt;&lt;rec-number&gt;47&lt;/rec-number&gt;&lt;foreign-keys&gt;&lt;key app="EN" db-id="a9xfxtpxk9wtvled00px920lrzpaexpxdzsv" timestamp="1593685000"&gt;47&lt;/key&gt;&lt;/foreign-keys&gt;&lt;ref-type name="Journal Article"&gt;17&lt;/ref-type&gt;&lt;contributors&gt;&lt;authors&gt;&lt;author&gt;Shakesby, RA&lt;/author&gt;&lt;author&gt;Doerr, SH&lt;/author&gt;&lt;/authors&gt;&lt;/contributors&gt;&lt;titles&gt;&lt;title&gt;Wildfire as a hydrological and geomorphological agent&lt;/title&gt;&lt;secondary-title&gt;Earth-Science Reviews&lt;/secondary-title&gt;&lt;/titles&gt;&lt;periodical&gt;&lt;full-title&gt;Earth-Science Reviews&lt;/full-title&gt;&lt;/periodical&gt;&lt;pages&gt;269-307&lt;/pages&gt;&lt;volume&gt;74&lt;/volume&gt;&lt;number&gt;3-4&lt;/number&gt;&lt;dates&gt;&lt;year&gt;2006&lt;/year&gt;&lt;/dates&gt;&lt;isbn&gt;0012-8252&lt;/isbn&gt;&lt;urls&gt;&lt;/urls&gt;&lt;language&gt;&lt;style face="normal" font="default" charset="163" size="100%"&gt;e&lt;/style&gt;&lt;/language&gt;&lt;/record&gt;&lt;/Cite&gt;&lt;/EndNote&gt;</w:instrText>
      </w:r>
      <w:r w:rsidRPr="00FC6EB2">
        <w:rPr>
          <w:rFonts w:ascii="Arial" w:hAnsi="Arial" w:cs="Arial"/>
          <w:spacing w:val="-4"/>
          <w:sz w:val="20"/>
          <w:szCs w:val="20"/>
          <w:lang w:val="vi-VN"/>
        </w:rPr>
        <w:fldChar w:fldCharType="end"/>
      </w:r>
      <w:r w:rsidRPr="00FC6EB2">
        <w:rPr>
          <w:rFonts w:ascii="Arial" w:hAnsi="Arial" w:cs="Arial"/>
          <w:spacing w:val="-4"/>
          <w:sz w:val="20"/>
          <w:szCs w:val="20"/>
          <w:lang w:val="vi-VN"/>
        </w:rPr>
        <w:t xml:space="preserve">. </w:t>
      </w:r>
      <w:r w:rsidR="000D58FF" w:rsidRPr="00FC6EB2">
        <w:rPr>
          <w:rFonts w:ascii="Arial" w:hAnsi="Arial" w:cs="Arial"/>
          <w:spacing w:val="-4"/>
          <w:sz w:val="20"/>
          <w:szCs w:val="20"/>
        </w:rPr>
        <w:t xml:space="preserve">Tuy nhiên thời gian trồng cây keo lai khá ngắn, sau khi </w:t>
      </w:r>
      <w:proofErr w:type="gramStart"/>
      <w:r w:rsidR="000D58FF" w:rsidRPr="00FC6EB2">
        <w:rPr>
          <w:rFonts w:ascii="Arial" w:hAnsi="Arial" w:cs="Arial"/>
          <w:spacing w:val="-4"/>
          <w:sz w:val="20"/>
          <w:szCs w:val="20"/>
        </w:rPr>
        <w:t>thu</w:t>
      </w:r>
      <w:proofErr w:type="gramEnd"/>
      <w:r w:rsidR="000D58FF" w:rsidRPr="00FC6EB2">
        <w:rPr>
          <w:rFonts w:ascii="Arial" w:hAnsi="Arial" w:cs="Arial"/>
          <w:spacing w:val="-4"/>
          <w:sz w:val="20"/>
          <w:szCs w:val="20"/>
        </w:rPr>
        <w:t xml:space="preserve"> hoạch chưa kịp bổ sung </w:t>
      </w:r>
      <w:r w:rsidRPr="00FC6EB2">
        <w:rPr>
          <w:rFonts w:ascii="Arial" w:hAnsi="Arial" w:cs="Arial"/>
          <w:spacing w:val="-4"/>
          <w:sz w:val="20"/>
          <w:szCs w:val="20"/>
        </w:rPr>
        <w:t xml:space="preserve">làm trơ mái dốc, tác động </w:t>
      </w:r>
      <w:r w:rsidR="000D58FF" w:rsidRPr="00FC6EB2">
        <w:rPr>
          <w:rFonts w:ascii="Arial" w:hAnsi="Arial" w:cs="Arial"/>
          <w:spacing w:val="-4"/>
          <w:sz w:val="20"/>
          <w:szCs w:val="20"/>
        </w:rPr>
        <w:t>của hệ thống rễ cây bị chế</w:t>
      </w:r>
      <w:r w:rsidR="00D570BF" w:rsidRPr="00FC6EB2">
        <w:rPr>
          <w:rFonts w:ascii="Arial" w:hAnsi="Arial" w:cs="Arial"/>
          <w:spacing w:val="-4"/>
          <w:sz w:val="20"/>
          <w:szCs w:val="20"/>
        </w:rPr>
        <w:t>t</w:t>
      </w:r>
      <w:r w:rsidR="003B0851" w:rsidRPr="00FC6EB2">
        <w:rPr>
          <w:rFonts w:ascii="Arial" w:hAnsi="Arial" w:cs="Arial"/>
          <w:spacing w:val="-4"/>
          <w:sz w:val="20"/>
          <w:szCs w:val="20"/>
        </w:rPr>
        <w:t xml:space="preserve"> có thể là nguyên nhân hình thành</w:t>
      </w:r>
      <w:r w:rsidR="000D58FF" w:rsidRPr="00FC6EB2">
        <w:rPr>
          <w:rFonts w:ascii="Arial" w:hAnsi="Arial" w:cs="Arial"/>
          <w:spacing w:val="-4"/>
          <w:sz w:val="20"/>
          <w:szCs w:val="20"/>
        </w:rPr>
        <w:t xml:space="preserve"> </w:t>
      </w:r>
      <w:r w:rsidRPr="00FC6EB2">
        <w:rPr>
          <w:rFonts w:ascii="Arial" w:hAnsi="Arial" w:cs="Arial"/>
          <w:spacing w:val="-4"/>
          <w:sz w:val="20"/>
          <w:szCs w:val="20"/>
        </w:rPr>
        <w:t>các khe nứt tách phía trên mái dốc và từ đó tạo điều kiện cho sự hình thành</w:t>
      </w:r>
      <w:r w:rsidRPr="00FC6EB2">
        <w:rPr>
          <w:rFonts w:ascii="Arial" w:hAnsi="Arial" w:cs="Arial"/>
          <w:spacing w:val="-4"/>
          <w:sz w:val="20"/>
          <w:szCs w:val="20"/>
          <w:lang w:val="vi-VN"/>
        </w:rPr>
        <w:t xml:space="preserve"> các khối trượt lớn</w:t>
      </w:r>
      <w:r w:rsidRPr="00586B25">
        <w:rPr>
          <w:rFonts w:ascii="Arial" w:hAnsi="Arial" w:cs="Arial"/>
          <w:sz w:val="20"/>
          <w:szCs w:val="20"/>
          <w:lang w:val="vi-VN"/>
        </w:rPr>
        <w:t xml:space="preserve">. </w:t>
      </w:r>
    </w:p>
    <w:p w14:paraId="415DABA7" w14:textId="10170136" w:rsidR="002258A8" w:rsidRPr="00FC6EB2" w:rsidRDefault="002258A8" w:rsidP="00FC6EB2">
      <w:pPr>
        <w:pStyle w:val="a2"/>
      </w:pPr>
      <w:r w:rsidRPr="00FC6EB2">
        <w:t xml:space="preserve">4. Phân tích ảnh hưởng của mưa </w:t>
      </w:r>
      <w:r w:rsidR="00326FBE" w:rsidRPr="00FC6EB2">
        <w:t>đến ổn định mái dốc</w:t>
      </w:r>
    </w:p>
    <w:p w14:paraId="59957A0E" w14:textId="2A769DB6" w:rsidR="00D570BF" w:rsidRPr="00586B25" w:rsidRDefault="00420A83" w:rsidP="00FC6EB2">
      <w:pPr>
        <w:pStyle w:val="NoSpacing"/>
        <w:spacing w:after="60" w:line="280" w:lineRule="exact"/>
        <w:ind w:firstLine="340"/>
        <w:rPr>
          <w:rFonts w:ascii="Arial" w:hAnsi="Arial" w:cs="Arial"/>
          <w:sz w:val="20"/>
          <w:szCs w:val="20"/>
          <w:lang w:val="vi-VN"/>
        </w:rPr>
      </w:pPr>
      <w:r w:rsidRPr="00586B25">
        <w:rPr>
          <w:rFonts w:ascii="Arial" w:hAnsi="Arial" w:cs="Arial"/>
          <w:sz w:val="20"/>
          <w:szCs w:val="20"/>
          <w:lang w:val="vi-VN"/>
        </w:rPr>
        <w:t xml:space="preserve">Mục đích của việc phân tích nhằm phân tích và dự báo khả năng gây mất </w:t>
      </w:r>
      <w:r w:rsidR="0022787D">
        <w:rPr>
          <w:rFonts w:ascii="Arial" w:hAnsi="Arial" w:cs="Arial"/>
          <w:sz w:val="20"/>
          <w:szCs w:val="20"/>
        </w:rPr>
        <w:t xml:space="preserve">ổn </w:t>
      </w:r>
      <w:r w:rsidRPr="00586B25">
        <w:rPr>
          <w:rFonts w:ascii="Arial" w:hAnsi="Arial" w:cs="Arial"/>
          <w:sz w:val="20"/>
          <w:szCs w:val="20"/>
          <w:lang w:val="vi-VN"/>
        </w:rPr>
        <w:t>định của mưa đối với ổn định trượt tại khu vực nghiên cứu. Ba vị trí VH03, VH07, và VH08 là ba vị trị đã xảy ra trượt và có khả năng tiếp tục bị trượt sẽ được phân tích</w:t>
      </w:r>
      <w:r w:rsidRPr="00586B25">
        <w:rPr>
          <w:rFonts w:ascii="Arial" w:hAnsi="Arial" w:cs="Arial"/>
          <w:sz w:val="20"/>
          <w:szCs w:val="20"/>
        </w:rPr>
        <w:t xml:space="preserve"> dự báo</w:t>
      </w:r>
      <w:r w:rsidRPr="00586B25">
        <w:rPr>
          <w:rFonts w:ascii="Arial" w:hAnsi="Arial" w:cs="Arial"/>
          <w:sz w:val="20"/>
          <w:szCs w:val="20"/>
          <w:lang w:val="vi-VN"/>
        </w:rPr>
        <w:t xml:space="preserve"> trong phần này. Điều kiện về mái dốc, điều kiện biên sử dụng trong phân tích cụ thể như sau: </w:t>
      </w:r>
    </w:p>
    <w:p w14:paraId="418EF8B0" w14:textId="34EE065B" w:rsidR="005623A0" w:rsidRPr="00586B25" w:rsidRDefault="00395214" w:rsidP="00FC6EB2">
      <w:pPr>
        <w:pStyle w:val="a3"/>
        <w:spacing w:before="0" w:after="60" w:line="280" w:lineRule="exact"/>
        <w:rPr>
          <w:rFonts w:ascii="Arial" w:hAnsi="Arial" w:cs="Arial"/>
          <w:sz w:val="20"/>
          <w:szCs w:val="20"/>
        </w:rPr>
      </w:pPr>
      <w:bookmarkStart w:id="11" w:name="_Toc44603695"/>
      <w:r w:rsidRPr="00586B25">
        <w:rPr>
          <w:rFonts w:ascii="Arial" w:hAnsi="Arial" w:cs="Arial"/>
          <w:sz w:val="20"/>
          <w:szCs w:val="20"/>
        </w:rPr>
        <w:t xml:space="preserve">4.1 </w:t>
      </w:r>
      <w:r w:rsidR="005623A0" w:rsidRPr="00586B25">
        <w:rPr>
          <w:rFonts w:ascii="Arial" w:hAnsi="Arial" w:cs="Arial"/>
          <w:sz w:val="20"/>
          <w:szCs w:val="20"/>
        </w:rPr>
        <w:t>Điều kiện phân tích</w:t>
      </w:r>
      <w:bookmarkEnd w:id="11"/>
    </w:p>
    <w:p w14:paraId="73F2CDE1" w14:textId="17DB2AB7" w:rsidR="00420A83" w:rsidRPr="00586B25" w:rsidRDefault="00420A83" w:rsidP="00FC6EB2">
      <w:pPr>
        <w:pStyle w:val="NoSpacing"/>
        <w:spacing w:after="60" w:line="280" w:lineRule="exact"/>
        <w:ind w:firstLine="340"/>
        <w:rPr>
          <w:rFonts w:ascii="Arial" w:hAnsi="Arial" w:cs="Arial"/>
          <w:sz w:val="20"/>
          <w:szCs w:val="20"/>
        </w:rPr>
      </w:pPr>
      <w:r w:rsidRPr="00586B25">
        <w:rPr>
          <w:rFonts w:ascii="Arial" w:hAnsi="Arial" w:cs="Arial"/>
          <w:sz w:val="20"/>
          <w:szCs w:val="20"/>
        </w:rPr>
        <w:t xml:space="preserve">Để phân tích bài toán ổn định trong Geoslope, cần </w:t>
      </w:r>
      <w:proofErr w:type="gramStart"/>
      <w:r w:rsidRPr="00586B25">
        <w:rPr>
          <w:rFonts w:ascii="Arial" w:hAnsi="Arial" w:cs="Arial"/>
          <w:sz w:val="20"/>
          <w:szCs w:val="20"/>
        </w:rPr>
        <w:t>thu</w:t>
      </w:r>
      <w:proofErr w:type="gramEnd"/>
      <w:r w:rsidRPr="00586B25">
        <w:rPr>
          <w:rFonts w:ascii="Arial" w:hAnsi="Arial" w:cs="Arial"/>
          <w:sz w:val="20"/>
          <w:szCs w:val="20"/>
        </w:rPr>
        <w:t xml:space="preserve"> thập ba nhóm thông số cơ bản phải được thu </w:t>
      </w:r>
      <w:r w:rsidRPr="00586B25">
        <w:rPr>
          <w:rFonts w:ascii="Arial" w:hAnsi="Arial" w:cs="Arial"/>
          <w:sz w:val="20"/>
          <w:szCs w:val="20"/>
        </w:rPr>
        <w:lastRenderedPageBreak/>
        <w:t xml:space="preserve">thập gồm các thông số địa hình mái dốc; các thông số tính chất cơ lý của đất và các thông số điều kiện biên là sự thay đổi cường độ mưa. </w:t>
      </w:r>
    </w:p>
    <w:p w14:paraId="34F3A741" w14:textId="263A50D5" w:rsidR="005623A0" w:rsidRPr="00586B25" w:rsidRDefault="00A64FDB" w:rsidP="00FC6EB2">
      <w:pPr>
        <w:pStyle w:val="NoSpacing"/>
        <w:spacing w:after="120" w:line="320" w:lineRule="exact"/>
        <w:ind w:firstLine="340"/>
        <w:rPr>
          <w:rFonts w:ascii="Arial" w:hAnsi="Arial" w:cs="Arial"/>
          <w:sz w:val="20"/>
          <w:szCs w:val="20"/>
          <w:lang w:val="vi-VN"/>
        </w:rPr>
      </w:pPr>
      <w:r w:rsidRPr="00586B25">
        <w:rPr>
          <w:rFonts w:ascii="Arial" w:hAnsi="Arial" w:cs="Arial"/>
          <w:sz w:val="20"/>
          <w:szCs w:val="20"/>
        </w:rPr>
        <w:t>Điều kiệ</w:t>
      </w:r>
      <w:r w:rsidR="0022787D">
        <w:rPr>
          <w:rFonts w:ascii="Arial" w:hAnsi="Arial" w:cs="Arial"/>
          <w:sz w:val="20"/>
          <w:szCs w:val="20"/>
        </w:rPr>
        <w:t>n</w:t>
      </w:r>
      <w:r w:rsidRPr="00586B25">
        <w:rPr>
          <w:rFonts w:ascii="Arial" w:hAnsi="Arial" w:cs="Arial"/>
          <w:sz w:val="20"/>
          <w:szCs w:val="20"/>
        </w:rPr>
        <w:t xml:space="preserve"> địa hinh mái dốc </w:t>
      </w:r>
      <w:r w:rsidR="00420A83" w:rsidRPr="00586B25">
        <w:rPr>
          <w:rFonts w:ascii="Arial" w:hAnsi="Arial" w:cs="Arial"/>
          <w:sz w:val="20"/>
          <w:szCs w:val="20"/>
        </w:rPr>
        <w:t>của ba vị trí</w:t>
      </w:r>
      <w:r w:rsidR="008C7629" w:rsidRPr="00586B25">
        <w:rPr>
          <w:rFonts w:ascii="Arial" w:hAnsi="Arial" w:cs="Arial"/>
          <w:sz w:val="20"/>
          <w:szCs w:val="20"/>
        </w:rPr>
        <w:t xml:space="preserve"> sử dụng cho phân tích</w:t>
      </w:r>
      <w:r w:rsidR="00420A83" w:rsidRPr="00586B25">
        <w:rPr>
          <w:rFonts w:ascii="Arial" w:hAnsi="Arial" w:cs="Arial"/>
          <w:sz w:val="20"/>
          <w:szCs w:val="20"/>
        </w:rPr>
        <w:t xml:space="preserve"> sử dụng các thông số từ đo đạc mô tả thực địa, và không tính phần khối trượt cũ đã xảy ra, </w:t>
      </w:r>
      <w:proofErr w:type="gramStart"/>
      <w:r w:rsidR="00420A83" w:rsidRPr="00586B25">
        <w:rPr>
          <w:rFonts w:ascii="Arial" w:hAnsi="Arial" w:cs="Arial"/>
          <w:sz w:val="20"/>
          <w:szCs w:val="20"/>
        </w:rPr>
        <w:t>các</w:t>
      </w:r>
      <w:proofErr w:type="gramEnd"/>
      <w:r w:rsidR="00420A83" w:rsidRPr="00586B25">
        <w:rPr>
          <w:rFonts w:ascii="Arial" w:hAnsi="Arial" w:cs="Arial"/>
          <w:sz w:val="20"/>
          <w:szCs w:val="20"/>
        </w:rPr>
        <w:t xml:space="preserve"> thông số địa hình đượ</w:t>
      </w:r>
      <w:r w:rsidR="0022787D">
        <w:rPr>
          <w:rFonts w:ascii="Arial" w:hAnsi="Arial" w:cs="Arial"/>
          <w:sz w:val="20"/>
          <w:szCs w:val="20"/>
        </w:rPr>
        <w:t>c trình bày trong b</w:t>
      </w:r>
      <w:r w:rsidR="00420A83" w:rsidRPr="00586B25">
        <w:rPr>
          <w:rFonts w:ascii="Arial" w:hAnsi="Arial" w:cs="Arial"/>
          <w:sz w:val="20"/>
          <w:szCs w:val="20"/>
        </w:rPr>
        <w:t xml:space="preserve">ảng </w:t>
      </w:r>
      <w:r w:rsidR="00891837" w:rsidRPr="00586B25">
        <w:rPr>
          <w:rFonts w:ascii="Arial" w:hAnsi="Arial" w:cs="Arial"/>
          <w:sz w:val="20"/>
          <w:szCs w:val="20"/>
        </w:rPr>
        <w:t>1</w:t>
      </w:r>
      <w:r w:rsidR="0022787D">
        <w:rPr>
          <w:rFonts w:ascii="Arial" w:hAnsi="Arial" w:cs="Arial"/>
          <w:sz w:val="20"/>
          <w:szCs w:val="20"/>
        </w:rPr>
        <w:t>. Các tí</w:t>
      </w:r>
      <w:r w:rsidR="00420A83" w:rsidRPr="00586B25">
        <w:rPr>
          <w:rFonts w:ascii="Arial" w:hAnsi="Arial" w:cs="Arial"/>
          <w:sz w:val="20"/>
          <w:szCs w:val="20"/>
        </w:rPr>
        <w:t>nh chất cơ lý</w:t>
      </w:r>
      <w:r w:rsidR="008E1D62" w:rsidRPr="00586B25">
        <w:rPr>
          <w:rFonts w:ascii="Arial" w:hAnsi="Arial" w:cs="Arial"/>
          <w:sz w:val="20"/>
          <w:szCs w:val="20"/>
        </w:rPr>
        <w:t xml:space="preserve"> sử dụng cơ lý phân tích các mẫu của 3 vị trí đã đượ</w:t>
      </w:r>
      <w:r w:rsidR="0022787D">
        <w:rPr>
          <w:rFonts w:ascii="Arial" w:hAnsi="Arial" w:cs="Arial"/>
          <w:sz w:val="20"/>
          <w:szCs w:val="20"/>
        </w:rPr>
        <w:t>c phân tích trình bày trong b</w:t>
      </w:r>
      <w:r w:rsidR="008E1D62" w:rsidRPr="00586B25">
        <w:rPr>
          <w:rFonts w:ascii="Arial" w:hAnsi="Arial" w:cs="Arial"/>
          <w:sz w:val="20"/>
          <w:szCs w:val="20"/>
        </w:rPr>
        <w:t xml:space="preserve">ảng </w:t>
      </w:r>
      <w:r w:rsidR="00891837" w:rsidRPr="00586B25">
        <w:rPr>
          <w:rFonts w:ascii="Arial" w:hAnsi="Arial" w:cs="Arial"/>
          <w:sz w:val="20"/>
          <w:szCs w:val="20"/>
        </w:rPr>
        <w:t>2</w:t>
      </w:r>
      <w:r w:rsidR="008E1D62" w:rsidRPr="00586B25">
        <w:rPr>
          <w:rFonts w:ascii="Arial" w:hAnsi="Arial" w:cs="Arial"/>
          <w:sz w:val="20"/>
          <w:szCs w:val="20"/>
        </w:rPr>
        <w:t xml:space="preserve">. </w:t>
      </w:r>
    </w:p>
    <w:p w14:paraId="5752215F" w14:textId="6BA829F9" w:rsidR="005623A0" w:rsidRPr="00586B25" w:rsidRDefault="005623A0" w:rsidP="00FC6EB2">
      <w:pPr>
        <w:pStyle w:val="NoSpacing"/>
        <w:spacing w:after="120" w:line="320" w:lineRule="exact"/>
        <w:ind w:firstLine="340"/>
        <w:rPr>
          <w:rFonts w:ascii="Arial" w:hAnsi="Arial" w:cs="Arial"/>
          <w:sz w:val="20"/>
          <w:szCs w:val="20"/>
          <w:lang w:val="vi-VN"/>
        </w:rPr>
      </w:pPr>
      <w:r w:rsidRPr="00586B25">
        <w:rPr>
          <w:rFonts w:ascii="Arial" w:hAnsi="Arial" w:cs="Arial"/>
          <w:i/>
          <w:sz w:val="20"/>
          <w:szCs w:val="20"/>
          <w:lang w:val="vi-VN"/>
        </w:rPr>
        <w:t>Kịch bản phân tích</w:t>
      </w:r>
      <w:r w:rsidRPr="00586B25">
        <w:rPr>
          <w:rFonts w:ascii="Arial" w:hAnsi="Arial" w:cs="Arial"/>
          <w:sz w:val="20"/>
          <w:szCs w:val="20"/>
          <w:lang w:val="vi-VN"/>
        </w:rPr>
        <w:t>:</w:t>
      </w:r>
      <w:r w:rsidR="00395214" w:rsidRPr="00586B25">
        <w:rPr>
          <w:rFonts w:ascii="Arial" w:hAnsi="Arial" w:cs="Arial"/>
          <w:sz w:val="20"/>
          <w:szCs w:val="20"/>
          <w:lang w:val="vi-VN"/>
        </w:rPr>
        <w:t xml:space="preserve"> </w:t>
      </w:r>
      <w:r w:rsidR="0059342C" w:rsidRPr="00586B25">
        <w:rPr>
          <w:rFonts w:ascii="Arial" w:hAnsi="Arial" w:cs="Arial"/>
          <w:sz w:val="20"/>
          <w:szCs w:val="20"/>
        </w:rPr>
        <w:t>T</w:t>
      </w:r>
      <w:r w:rsidRPr="00586B25">
        <w:rPr>
          <w:rFonts w:ascii="Arial" w:hAnsi="Arial" w:cs="Arial"/>
          <w:sz w:val="20"/>
          <w:szCs w:val="20"/>
          <w:lang w:val="vi-VN"/>
        </w:rPr>
        <w:t>heo quy định của Tổ chức Khí tượng thế giới (WMO)</w:t>
      </w:r>
      <w:r w:rsidR="0059342C" w:rsidRPr="00586B25">
        <w:rPr>
          <w:rFonts w:ascii="Arial" w:hAnsi="Arial" w:cs="Arial"/>
          <w:sz w:val="20"/>
          <w:szCs w:val="20"/>
        </w:rPr>
        <w:t xml:space="preserve">, mưa được phân ra làm 3 </w:t>
      </w:r>
      <w:r w:rsidR="0059342C" w:rsidRPr="00586B25">
        <w:rPr>
          <w:rFonts w:ascii="Arial" w:hAnsi="Arial" w:cs="Arial"/>
          <w:sz w:val="20"/>
          <w:szCs w:val="20"/>
          <w:lang w:val="vi-VN"/>
        </w:rPr>
        <w:t xml:space="preserve">cấp độ là </w:t>
      </w:r>
      <w:r w:rsidR="0059342C" w:rsidRPr="00586B25">
        <w:rPr>
          <w:rFonts w:ascii="Arial" w:hAnsi="Arial" w:cs="Arial"/>
          <w:sz w:val="20"/>
          <w:szCs w:val="20"/>
        </w:rPr>
        <w:t>(i) m</w:t>
      </w:r>
      <w:r w:rsidR="0059342C" w:rsidRPr="00586B25">
        <w:rPr>
          <w:rFonts w:ascii="Arial" w:hAnsi="Arial" w:cs="Arial"/>
          <w:sz w:val="20"/>
          <w:szCs w:val="20"/>
          <w:lang w:val="vi-VN"/>
        </w:rPr>
        <w:t>ưa vừ</w:t>
      </w:r>
      <w:r w:rsidR="003D6BE5">
        <w:rPr>
          <w:rFonts w:ascii="Arial" w:hAnsi="Arial" w:cs="Arial"/>
          <w:sz w:val="20"/>
          <w:szCs w:val="20"/>
          <w:lang w:val="vi-VN"/>
        </w:rPr>
        <w:t>a</w:t>
      </w:r>
      <w:r w:rsidR="0059342C" w:rsidRPr="00586B25">
        <w:rPr>
          <w:rFonts w:ascii="Arial" w:hAnsi="Arial" w:cs="Arial"/>
          <w:sz w:val="20"/>
          <w:szCs w:val="20"/>
          <w:lang w:val="vi-VN"/>
        </w:rPr>
        <w:t xml:space="preserve"> với </w:t>
      </w:r>
      <w:r w:rsidR="0059342C" w:rsidRPr="00586B25">
        <w:rPr>
          <w:rFonts w:ascii="Arial" w:hAnsi="Arial" w:cs="Arial"/>
          <w:sz w:val="20"/>
          <w:szCs w:val="20"/>
        </w:rPr>
        <w:t>l</w:t>
      </w:r>
      <w:r w:rsidR="0059342C" w:rsidRPr="00586B25">
        <w:rPr>
          <w:rFonts w:ascii="Arial" w:hAnsi="Arial" w:cs="Arial"/>
          <w:sz w:val="20"/>
          <w:szCs w:val="20"/>
          <w:lang w:val="vi-VN"/>
        </w:rPr>
        <w:t xml:space="preserve">ượng mưa đo được từ 16 đến 50 mm/24h, </w:t>
      </w:r>
      <w:r w:rsidR="0059342C" w:rsidRPr="00586B25">
        <w:rPr>
          <w:rFonts w:ascii="Arial" w:hAnsi="Arial" w:cs="Arial"/>
          <w:sz w:val="20"/>
          <w:szCs w:val="20"/>
        </w:rPr>
        <w:t>mưa to với l</w:t>
      </w:r>
      <w:r w:rsidR="0059342C" w:rsidRPr="00586B25">
        <w:rPr>
          <w:rFonts w:ascii="Arial" w:hAnsi="Arial" w:cs="Arial"/>
          <w:sz w:val="20"/>
          <w:szCs w:val="20"/>
          <w:lang w:val="vi-VN"/>
        </w:rPr>
        <w:t xml:space="preserve">ượng mưa đo được từ 51 đến 100 mm/24h, </w:t>
      </w:r>
      <w:r w:rsidR="0059342C" w:rsidRPr="00586B25">
        <w:rPr>
          <w:rFonts w:ascii="Arial" w:hAnsi="Arial" w:cs="Arial"/>
          <w:sz w:val="20"/>
          <w:szCs w:val="20"/>
        </w:rPr>
        <w:t>và mưa rất to với l</w:t>
      </w:r>
      <w:r w:rsidR="0059342C" w:rsidRPr="00586B25">
        <w:rPr>
          <w:rFonts w:ascii="Arial" w:hAnsi="Arial" w:cs="Arial"/>
          <w:sz w:val="20"/>
          <w:szCs w:val="20"/>
          <w:lang w:val="vi-VN"/>
        </w:rPr>
        <w:t>ượng mưa đo được &gt; 100 mm/24h. Dựa vào số liệ</w:t>
      </w:r>
      <w:r w:rsidR="0022787D">
        <w:rPr>
          <w:rFonts w:ascii="Arial" w:hAnsi="Arial" w:cs="Arial"/>
          <w:sz w:val="20"/>
          <w:szCs w:val="20"/>
          <w:lang w:val="vi-VN"/>
        </w:rPr>
        <w:t>u mưa ngày trong tháng (h</w:t>
      </w:r>
      <w:r w:rsidR="0059342C" w:rsidRPr="00586B25">
        <w:rPr>
          <w:rFonts w:ascii="Arial" w:hAnsi="Arial" w:cs="Arial"/>
          <w:sz w:val="20"/>
          <w:szCs w:val="20"/>
          <w:lang w:val="vi-VN"/>
        </w:rPr>
        <w:t xml:space="preserve">ình </w:t>
      </w:r>
      <w:r w:rsidR="0059342C" w:rsidRPr="00586B25">
        <w:rPr>
          <w:rFonts w:ascii="Arial" w:hAnsi="Arial" w:cs="Arial"/>
          <w:sz w:val="20"/>
          <w:szCs w:val="20"/>
        </w:rPr>
        <w:t xml:space="preserve">6), mưa khu vực này có mặt cả 3 cấp độ, do đó 3 cấp độ mưa này sẽ được sử dụng để phân tích, như vậy các kịch bản sử dụng phân tích bao gồm: </w:t>
      </w:r>
      <w:r w:rsidRPr="00586B25">
        <w:rPr>
          <w:rFonts w:ascii="Arial" w:hAnsi="Arial" w:cs="Arial"/>
          <w:sz w:val="20"/>
          <w:szCs w:val="20"/>
          <w:lang w:val="vi-VN"/>
        </w:rPr>
        <w:t xml:space="preserve"> </w:t>
      </w:r>
    </w:p>
    <w:p w14:paraId="04D72710" w14:textId="074D9DA1" w:rsidR="005623A0" w:rsidRPr="00586B25" w:rsidRDefault="005623A0" w:rsidP="00FC6EB2">
      <w:pPr>
        <w:pStyle w:val="NoSpacing"/>
        <w:numPr>
          <w:ilvl w:val="0"/>
          <w:numId w:val="4"/>
        </w:numPr>
        <w:spacing w:after="120" w:line="300" w:lineRule="exact"/>
        <w:ind w:left="0" w:firstLine="0"/>
        <w:rPr>
          <w:rFonts w:ascii="Arial" w:hAnsi="Arial" w:cs="Arial"/>
          <w:sz w:val="20"/>
          <w:szCs w:val="20"/>
          <w:lang w:val="vi-VN"/>
        </w:rPr>
      </w:pPr>
      <w:r w:rsidRPr="00586B25">
        <w:rPr>
          <w:rFonts w:ascii="Arial" w:hAnsi="Arial" w:cs="Arial"/>
          <w:sz w:val="20"/>
          <w:szCs w:val="20"/>
          <w:lang w:val="vi-VN"/>
        </w:rPr>
        <w:t>Kịch bản 1: Không mưa</w:t>
      </w:r>
      <w:r w:rsidR="00F6639D">
        <w:rPr>
          <w:rFonts w:ascii="Arial" w:hAnsi="Arial" w:cs="Arial"/>
          <w:sz w:val="20"/>
          <w:szCs w:val="20"/>
        </w:rPr>
        <w:t>;</w:t>
      </w:r>
      <w:r w:rsidRPr="00586B25">
        <w:rPr>
          <w:rFonts w:ascii="Arial" w:hAnsi="Arial" w:cs="Arial"/>
          <w:sz w:val="20"/>
          <w:szCs w:val="20"/>
          <w:lang w:val="vi-VN"/>
        </w:rPr>
        <w:t xml:space="preserve"> </w:t>
      </w:r>
    </w:p>
    <w:p w14:paraId="4D02335B" w14:textId="47A4EDE6" w:rsidR="005623A0" w:rsidRPr="00586B25" w:rsidRDefault="005623A0" w:rsidP="00FC6EB2">
      <w:pPr>
        <w:pStyle w:val="NoSpacing"/>
        <w:numPr>
          <w:ilvl w:val="0"/>
          <w:numId w:val="4"/>
        </w:numPr>
        <w:spacing w:after="120" w:line="300" w:lineRule="exact"/>
        <w:ind w:left="0" w:firstLine="0"/>
        <w:rPr>
          <w:rFonts w:ascii="Arial" w:hAnsi="Arial" w:cs="Arial"/>
          <w:sz w:val="20"/>
          <w:szCs w:val="20"/>
          <w:lang w:val="vi-VN"/>
        </w:rPr>
      </w:pPr>
      <w:r w:rsidRPr="00586B25">
        <w:rPr>
          <w:rFonts w:ascii="Arial" w:hAnsi="Arial" w:cs="Arial"/>
          <w:sz w:val="20"/>
          <w:szCs w:val="20"/>
          <w:lang w:val="vi-VN"/>
        </w:rPr>
        <w:t>Kịch bản 2: Mưa với tổng lượng mưa là 16 mm</w:t>
      </w:r>
      <w:r w:rsidR="00F6639D">
        <w:rPr>
          <w:rFonts w:ascii="Arial" w:hAnsi="Arial" w:cs="Arial"/>
          <w:sz w:val="20"/>
          <w:szCs w:val="20"/>
        </w:rPr>
        <w:t>;</w:t>
      </w:r>
    </w:p>
    <w:p w14:paraId="6878F9C8" w14:textId="1D47642D" w:rsidR="005623A0" w:rsidRPr="00586B25" w:rsidRDefault="005623A0" w:rsidP="00FC6EB2">
      <w:pPr>
        <w:pStyle w:val="NoSpacing"/>
        <w:numPr>
          <w:ilvl w:val="0"/>
          <w:numId w:val="4"/>
        </w:numPr>
        <w:spacing w:after="120" w:line="300" w:lineRule="exact"/>
        <w:ind w:left="0" w:firstLine="0"/>
        <w:rPr>
          <w:rFonts w:ascii="Arial" w:hAnsi="Arial" w:cs="Arial"/>
          <w:sz w:val="20"/>
          <w:szCs w:val="20"/>
          <w:lang w:val="vi-VN"/>
        </w:rPr>
      </w:pPr>
      <w:r w:rsidRPr="00586B25">
        <w:rPr>
          <w:rFonts w:ascii="Arial" w:hAnsi="Arial" w:cs="Arial"/>
          <w:sz w:val="20"/>
          <w:szCs w:val="20"/>
          <w:lang w:val="vi-VN"/>
        </w:rPr>
        <w:t>Kịch bản 3: Mưa với tổng lượng mưa là 50 mm</w:t>
      </w:r>
      <w:r w:rsidR="00F6639D">
        <w:rPr>
          <w:rFonts w:ascii="Arial" w:hAnsi="Arial" w:cs="Arial"/>
          <w:sz w:val="20"/>
          <w:szCs w:val="20"/>
        </w:rPr>
        <w:t>;</w:t>
      </w:r>
    </w:p>
    <w:p w14:paraId="5771F66C" w14:textId="56DAE119" w:rsidR="0059342C" w:rsidRPr="00586B25" w:rsidRDefault="005623A0" w:rsidP="00FC6EB2">
      <w:pPr>
        <w:pStyle w:val="NoSpacing"/>
        <w:numPr>
          <w:ilvl w:val="0"/>
          <w:numId w:val="4"/>
        </w:numPr>
        <w:spacing w:after="120" w:line="300" w:lineRule="exact"/>
        <w:ind w:left="0" w:firstLine="0"/>
        <w:rPr>
          <w:rFonts w:ascii="Arial" w:hAnsi="Arial" w:cs="Arial"/>
          <w:sz w:val="20"/>
          <w:szCs w:val="20"/>
          <w:lang w:val="vi-VN"/>
        </w:rPr>
      </w:pPr>
      <w:r w:rsidRPr="00586B25">
        <w:rPr>
          <w:rFonts w:ascii="Arial" w:hAnsi="Arial" w:cs="Arial"/>
          <w:sz w:val="20"/>
          <w:szCs w:val="20"/>
          <w:lang w:val="vi-VN"/>
        </w:rPr>
        <w:t>Kịch bản 4: Mưa với tổng lượng mưa là 100 mm</w:t>
      </w:r>
      <w:r w:rsidR="00F6639D">
        <w:rPr>
          <w:rFonts w:ascii="Arial" w:hAnsi="Arial" w:cs="Arial"/>
          <w:sz w:val="20"/>
          <w:szCs w:val="20"/>
        </w:rPr>
        <w:t>.</w:t>
      </w:r>
    </w:p>
    <w:p w14:paraId="74319338" w14:textId="0F3236BF" w:rsidR="005623A0" w:rsidRPr="00586B25" w:rsidRDefault="00F6639D" w:rsidP="002D2390">
      <w:pPr>
        <w:pStyle w:val="a3"/>
        <w:spacing w:before="0" w:after="60" w:line="260" w:lineRule="exact"/>
        <w:rPr>
          <w:rFonts w:ascii="Arial" w:hAnsi="Arial" w:cs="Arial"/>
          <w:sz w:val="20"/>
          <w:szCs w:val="20"/>
        </w:rPr>
      </w:pPr>
      <w:bookmarkStart w:id="12" w:name="_Toc44603696"/>
      <w:r>
        <w:rPr>
          <w:rFonts w:ascii="Arial" w:hAnsi="Arial" w:cs="Arial"/>
          <w:sz w:val="20"/>
          <w:szCs w:val="20"/>
        </w:rPr>
        <w:lastRenderedPageBreak/>
        <w:t>4.2</w:t>
      </w:r>
      <w:r w:rsidR="005623A0" w:rsidRPr="00586B25">
        <w:rPr>
          <w:rFonts w:ascii="Arial" w:hAnsi="Arial" w:cs="Arial"/>
          <w:sz w:val="20"/>
          <w:szCs w:val="20"/>
        </w:rPr>
        <w:t xml:space="preserve"> Kết quả phân tích hệ số an toàn của mái dốc theo lượng mưa</w:t>
      </w:r>
      <w:bookmarkEnd w:id="12"/>
    </w:p>
    <w:p w14:paraId="1EC97E8F" w14:textId="1859EDD2" w:rsidR="00970A6A" w:rsidRPr="00586B25" w:rsidRDefault="00970A6A" w:rsidP="00FC6EB2">
      <w:pPr>
        <w:pStyle w:val="NoSpacing"/>
        <w:spacing w:after="60" w:line="280" w:lineRule="exact"/>
        <w:ind w:firstLine="340"/>
        <w:rPr>
          <w:rFonts w:ascii="Arial" w:hAnsi="Arial" w:cs="Arial"/>
          <w:sz w:val="20"/>
          <w:szCs w:val="20"/>
          <w:lang w:val="vi-VN"/>
        </w:rPr>
      </w:pPr>
      <w:r w:rsidRPr="00586B25">
        <w:rPr>
          <w:rFonts w:ascii="Arial" w:hAnsi="Arial" w:cs="Arial"/>
          <w:sz w:val="20"/>
          <w:szCs w:val="20"/>
        </w:rPr>
        <w:t>Trong SEEP/W, cá</w:t>
      </w:r>
      <w:r w:rsidRPr="00586B25">
        <w:rPr>
          <w:rFonts w:ascii="Arial" w:hAnsi="Arial" w:cs="Arial"/>
          <w:sz w:val="20"/>
          <w:szCs w:val="20"/>
          <w:lang w:val="vi-VN"/>
        </w:rPr>
        <w:t xml:space="preserve">c thông số lớp đất và điều kiện biên </w:t>
      </w:r>
      <w:r w:rsidR="003B0851" w:rsidRPr="003B0851">
        <w:rPr>
          <w:rFonts w:ascii="Arial" w:hAnsi="Arial" w:cs="Arial"/>
          <w:sz w:val="20"/>
          <w:szCs w:val="20"/>
          <w:lang w:val="vi-VN"/>
        </w:rPr>
        <w:t>đầu vào</w:t>
      </w:r>
      <w:r w:rsidRPr="003B0851">
        <w:rPr>
          <w:rFonts w:ascii="Arial" w:hAnsi="Arial" w:cs="Arial"/>
          <w:sz w:val="20"/>
          <w:szCs w:val="20"/>
          <w:lang w:val="vi-VN"/>
        </w:rPr>
        <w:t xml:space="preserve"> </w:t>
      </w:r>
      <w:r w:rsidRPr="00586B25">
        <w:rPr>
          <w:rFonts w:ascii="Arial" w:hAnsi="Arial" w:cs="Arial"/>
          <w:sz w:val="20"/>
          <w:szCs w:val="20"/>
          <w:lang w:val="vi-VN"/>
        </w:rPr>
        <w:t>gồm thành phần hạt tại D</w:t>
      </w:r>
      <w:r w:rsidRPr="00586B25">
        <w:rPr>
          <w:rFonts w:ascii="Arial" w:hAnsi="Arial" w:cs="Arial"/>
          <w:sz w:val="20"/>
          <w:szCs w:val="20"/>
          <w:vertAlign w:val="subscript"/>
          <w:lang w:val="vi-VN"/>
        </w:rPr>
        <w:t>10</w:t>
      </w:r>
      <w:r w:rsidRPr="00586B25">
        <w:rPr>
          <w:rFonts w:ascii="Arial" w:hAnsi="Arial" w:cs="Arial"/>
          <w:sz w:val="20"/>
          <w:szCs w:val="20"/>
          <w:lang w:val="vi-VN"/>
        </w:rPr>
        <w:t>, D</w:t>
      </w:r>
      <w:r w:rsidRPr="00586B25">
        <w:rPr>
          <w:rFonts w:ascii="Arial" w:hAnsi="Arial" w:cs="Arial"/>
          <w:sz w:val="20"/>
          <w:szCs w:val="20"/>
          <w:vertAlign w:val="subscript"/>
          <w:lang w:val="vi-VN"/>
        </w:rPr>
        <w:t>60</w:t>
      </w:r>
      <w:r w:rsidRPr="00586B25">
        <w:rPr>
          <w:rFonts w:ascii="Arial" w:hAnsi="Arial" w:cs="Arial"/>
          <w:sz w:val="20"/>
          <w:szCs w:val="20"/>
          <w:lang w:val="vi-VN"/>
        </w:rPr>
        <w:t xml:space="preserve">, giới hạn chảy và hệ số thấm để xây dựng mối tương quan sức hút dính trong điều kiện không bão hòa và tính toán khả năng, ảnh hưởng của dòng thấm do mưa đến thay đổi áp lực nước lỗ rỗng và các tính chất của mái dốc khi nước mưa thấm xuống. </w:t>
      </w:r>
    </w:p>
    <w:p w14:paraId="3308FDE8" w14:textId="5471996F" w:rsidR="00970A6A" w:rsidRPr="00586B25" w:rsidRDefault="00970A6A" w:rsidP="00FC6EB2">
      <w:pPr>
        <w:pStyle w:val="NoSpacing"/>
        <w:spacing w:after="60" w:line="280" w:lineRule="exact"/>
        <w:ind w:firstLine="340"/>
        <w:rPr>
          <w:rFonts w:ascii="Arial" w:hAnsi="Arial" w:cs="Arial"/>
          <w:sz w:val="20"/>
          <w:szCs w:val="20"/>
        </w:rPr>
      </w:pPr>
      <w:r w:rsidRPr="00586B25">
        <w:rPr>
          <w:rFonts w:ascii="Arial" w:hAnsi="Arial" w:cs="Arial"/>
          <w:sz w:val="20"/>
          <w:szCs w:val="20"/>
          <w:lang w:val="vi-VN"/>
        </w:rPr>
        <w:t xml:space="preserve">Kết quả phân tích tính thấm từ modun SEEP/W cho thấy được sự thay đổi của áp lực nước lỗ rỗng ở các thời điểm mưa khác nhau. Cả 3 mái dốc đều ở trong môi trường áp lực nước lỗ rỗng âm (điều kiện mái dốc không bão hòa), khi có tác động của mưa ở từng cường độ khác nhau, áp lực nước lỗ rỗng có xu hướng tăng dần đến giá trị dương. Đây là nguyên nhân làm thay đổi thể tích lỗ rỗng, khiến các phần tử </w:t>
      </w:r>
      <w:r w:rsidRPr="00586B25">
        <w:rPr>
          <w:rFonts w:ascii="Arial" w:hAnsi="Arial" w:cs="Arial"/>
          <w:sz w:val="20"/>
          <w:szCs w:val="20"/>
          <w:lang w:val="vi-VN"/>
        </w:rPr>
        <w:lastRenderedPageBreak/>
        <w:t>nước rút ra khỏi đất tạo ra áp lực nước lỗ rỗng khiến các hạt đất rời rạc, mấ</w:t>
      </w:r>
      <w:r w:rsidR="0022787D">
        <w:rPr>
          <w:rFonts w:ascii="Arial" w:hAnsi="Arial" w:cs="Arial"/>
          <w:sz w:val="20"/>
          <w:szCs w:val="20"/>
          <w:lang w:val="vi-VN"/>
        </w:rPr>
        <w:t>t đi tính l</w:t>
      </w:r>
      <w:r w:rsidRPr="00586B25">
        <w:rPr>
          <w:rFonts w:ascii="Arial" w:hAnsi="Arial" w:cs="Arial"/>
          <w:sz w:val="20"/>
          <w:szCs w:val="20"/>
          <w:lang w:val="vi-VN"/>
        </w:rPr>
        <w:t>iên kết từ đó ảnh hưởng trực tiếp đến hệ số an toàn mái dố</w:t>
      </w:r>
      <w:r w:rsidR="0072696A" w:rsidRPr="00586B25">
        <w:rPr>
          <w:rFonts w:ascii="Arial" w:hAnsi="Arial" w:cs="Arial"/>
          <w:sz w:val="20"/>
          <w:szCs w:val="20"/>
          <w:lang w:val="vi-VN"/>
        </w:rPr>
        <w:t xml:space="preserve">c. Ảnh hưởng việc tăng áp lực nước lỗ rỗng </w:t>
      </w:r>
      <w:r w:rsidR="0072696A" w:rsidRPr="00586B25">
        <w:rPr>
          <w:rFonts w:ascii="Arial" w:hAnsi="Arial" w:cs="Arial"/>
          <w:sz w:val="20"/>
          <w:szCs w:val="20"/>
        </w:rPr>
        <w:t xml:space="preserve">khi có mưa đối với hệ số an toàn </w:t>
      </w:r>
      <w:r w:rsidRPr="00586B25">
        <w:rPr>
          <w:rFonts w:ascii="Arial" w:hAnsi="Arial" w:cs="Arial"/>
          <w:sz w:val="20"/>
          <w:szCs w:val="20"/>
          <w:lang w:val="vi-VN"/>
        </w:rPr>
        <w:t xml:space="preserve">được thể hiện </w:t>
      </w:r>
      <w:r w:rsidR="00542DFC" w:rsidRPr="00586B25">
        <w:rPr>
          <w:rFonts w:ascii="Arial" w:hAnsi="Arial" w:cs="Arial"/>
          <w:sz w:val="20"/>
          <w:szCs w:val="20"/>
        </w:rPr>
        <w:t xml:space="preserve">trong ví dụ </w:t>
      </w:r>
      <w:r w:rsidR="00F6639D">
        <w:rPr>
          <w:rFonts w:ascii="Arial" w:hAnsi="Arial" w:cs="Arial"/>
          <w:sz w:val="20"/>
          <w:szCs w:val="20"/>
        </w:rPr>
        <w:t>h</w:t>
      </w:r>
      <w:r w:rsidR="00D570BF" w:rsidRPr="00586B25">
        <w:rPr>
          <w:rFonts w:ascii="Arial" w:hAnsi="Arial" w:cs="Arial"/>
          <w:sz w:val="20"/>
          <w:szCs w:val="20"/>
        </w:rPr>
        <w:t xml:space="preserve">ình 6 cho khu vực VH03. </w:t>
      </w:r>
    </w:p>
    <w:p w14:paraId="37B34C8D" w14:textId="29A48F6B" w:rsidR="00E071EA" w:rsidRPr="00DA405A" w:rsidRDefault="00E071EA" w:rsidP="00FC6EB2">
      <w:pPr>
        <w:pStyle w:val="NoSpacing"/>
        <w:spacing w:after="60" w:line="280" w:lineRule="exact"/>
        <w:ind w:firstLine="340"/>
        <w:rPr>
          <w:rFonts w:ascii="Arial" w:hAnsi="Arial" w:cs="Arial"/>
          <w:spacing w:val="-2"/>
          <w:sz w:val="20"/>
          <w:szCs w:val="20"/>
        </w:rPr>
      </w:pPr>
      <w:r w:rsidRPr="00DA405A">
        <w:rPr>
          <w:rFonts w:ascii="Arial" w:hAnsi="Arial" w:cs="Arial"/>
          <w:spacing w:val="-2"/>
          <w:sz w:val="20"/>
          <w:szCs w:val="20"/>
          <w:lang w:val="vi-VN"/>
        </w:rPr>
        <w:t xml:space="preserve">Mưa là nguyên nhân quan trọng gây mất ổn định mái dốc. Kết quả cho thấy khi không có tác động của mưa, hệ số an toàn (FOS &gt; 2) luôn ổn định ở 3 vị trí mái dốc. </w:t>
      </w:r>
      <w:r w:rsidRPr="00DA405A">
        <w:rPr>
          <w:rFonts w:ascii="Arial" w:hAnsi="Arial" w:cs="Arial"/>
          <w:spacing w:val="-2"/>
          <w:sz w:val="20"/>
          <w:szCs w:val="20"/>
        </w:rPr>
        <w:t>N</w:t>
      </w:r>
      <w:r w:rsidRPr="00DA405A">
        <w:rPr>
          <w:rFonts w:ascii="Arial" w:hAnsi="Arial" w:cs="Arial"/>
          <w:spacing w:val="-2"/>
          <w:sz w:val="20"/>
          <w:szCs w:val="20"/>
          <w:lang w:val="vi-VN"/>
        </w:rPr>
        <w:t xml:space="preserve">hưng khi có sự tác động của mưa, và tăng tốc độ mưa lên thì hệ số FOS có xu hướng giảm mạnh. </w:t>
      </w:r>
      <w:r w:rsidRPr="00DA405A">
        <w:rPr>
          <w:rFonts w:ascii="Arial" w:hAnsi="Arial" w:cs="Arial"/>
          <w:spacing w:val="-2"/>
          <w:sz w:val="20"/>
          <w:szCs w:val="20"/>
        </w:rPr>
        <w:t xml:space="preserve">Kết quả phân tích hệ số an toàn </w:t>
      </w:r>
      <w:proofErr w:type="gramStart"/>
      <w:r w:rsidRPr="00DA405A">
        <w:rPr>
          <w:rFonts w:ascii="Arial" w:hAnsi="Arial" w:cs="Arial"/>
          <w:spacing w:val="-2"/>
          <w:sz w:val="20"/>
          <w:szCs w:val="20"/>
        </w:rPr>
        <w:t>theo</w:t>
      </w:r>
      <w:proofErr w:type="gramEnd"/>
      <w:r w:rsidRPr="00DA405A">
        <w:rPr>
          <w:rFonts w:ascii="Arial" w:hAnsi="Arial" w:cs="Arial"/>
          <w:spacing w:val="-2"/>
          <w:sz w:val="20"/>
          <w:szCs w:val="20"/>
        </w:rPr>
        <w:t xml:space="preserve"> kịch bản mưa khác nhau được thể hiện ở </w:t>
      </w:r>
      <w:r w:rsidR="00F6639D" w:rsidRPr="00DA405A">
        <w:rPr>
          <w:rFonts w:ascii="Arial" w:hAnsi="Arial" w:cs="Arial"/>
          <w:spacing w:val="-2"/>
          <w:sz w:val="20"/>
          <w:szCs w:val="20"/>
        </w:rPr>
        <w:t>b</w:t>
      </w:r>
      <w:r w:rsidRPr="00DA405A">
        <w:rPr>
          <w:rFonts w:ascii="Arial" w:hAnsi="Arial" w:cs="Arial"/>
          <w:spacing w:val="-2"/>
          <w:sz w:val="20"/>
          <w:szCs w:val="20"/>
        </w:rPr>
        <w:t>ảng 3. Hệ số an toàn giảm từ 2,515 xuống 0,706 khi tổng lượng mưa bằng 50mm tại VH03;  từ 2,068 xuống 0,967 khi tổng lượng mưa bằng 100mm tại VH07; từ 2,022 xuống 0,915 khi tổng lượng mưa là 50mm tạ</w:t>
      </w:r>
      <w:r w:rsidR="0022787D" w:rsidRPr="00DA405A">
        <w:rPr>
          <w:rFonts w:ascii="Arial" w:hAnsi="Arial" w:cs="Arial"/>
          <w:spacing w:val="-2"/>
          <w:sz w:val="20"/>
          <w:szCs w:val="20"/>
        </w:rPr>
        <w:t>i VH08 (b</w:t>
      </w:r>
      <w:r w:rsidRPr="00DA405A">
        <w:rPr>
          <w:rFonts w:ascii="Arial" w:hAnsi="Arial" w:cs="Arial"/>
          <w:spacing w:val="-2"/>
          <w:sz w:val="20"/>
          <w:szCs w:val="20"/>
        </w:rPr>
        <w:t xml:space="preserve">ảng 3). </w:t>
      </w:r>
    </w:p>
    <w:p w14:paraId="3EBC2F1F" w14:textId="77777777" w:rsidR="00B67BE0" w:rsidRDefault="00B67BE0" w:rsidP="00586B25">
      <w:pPr>
        <w:pStyle w:val="NoSpacing"/>
        <w:spacing w:line="240" w:lineRule="auto"/>
        <w:ind w:firstLine="720"/>
        <w:rPr>
          <w:rFonts w:ascii="Arial" w:hAnsi="Arial" w:cs="Arial"/>
          <w:sz w:val="20"/>
          <w:szCs w:val="20"/>
        </w:rPr>
        <w:sectPr w:rsidR="00B67BE0" w:rsidSect="00B67BE0">
          <w:type w:val="continuous"/>
          <w:pgSz w:w="11907" w:h="16840" w:code="9"/>
          <w:pgMar w:top="1134" w:right="851" w:bottom="1134" w:left="1418" w:header="720" w:footer="720" w:gutter="0"/>
          <w:cols w:num="2" w:space="340"/>
          <w:docGrid w:linePitch="360"/>
        </w:sectPr>
      </w:pPr>
    </w:p>
    <w:p w14:paraId="4747ECD0" w14:textId="7182B73A" w:rsidR="00E071EA" w:rsidRPr="00586B25" w:rsidRDefault="00E071EA" w:rsidP="00586B25">
      <w:pPr>
        <w:pStyle w:val="NoSpacing"/>
        <w:spacing w:line="240" w:lineRule="auto"/>
        <w:ind w:firstLine="720"/>
        <w:rPr>
          <w:rFonts w:ascii="Arial" w:hAnsi="Arial" w:cs="Arial"/>
          <w:sz w:val="20"/>
          <w:szCs w:val="20"/>
        </w:rPr>
      </w:pPr>
    </w:p>
    <w:p w14:paraId="6F40AA13" w14:textId="69E38BEE" w:rsidR="00970A6A" w:rsidRPr="00586B25" w:rsidRDefault="00970A6A" w:rsidP="00586B25">
      <w:pPr>
        <w:pStyle w:val="NoSpacing"/>
        <w:spacing w:line="240" w:lineRule="auto"/>
        <w:ind w:firstLine="720"/>
        <w:rPr>
          <w:rFonts w:ascii="Arial" w:hAnsi="Arial" w:cs="Arial"/>
          <w:sz w:val="20"/>
          <w:szCs w:val="20"/>
          <w:lang w:val="vi-VN"/>
        </w:rPr>
      </w:pPr>
      <w:r w:rsidRPr="00586B25">
        <w:rPr>
          <w:rFonts w:ascii="Arial" w:hAnsi="Arial" w:cs="Arial"/>
          <w:noProof/>
          <w:sz w:val="20"/>
          <w:szCs w:val="20"/>
        </w:rPr>
        <w:drawing>
          <wp:inline distT="0" distB="0" distL="0" distR="0" wp14:anchorId="597C09BE" wp14:editId="6BD15312">
            <wp:extent cx="4652467" cy="2340864"/>
            <wp:effectExtent l="0" t="0" r="15240" b="25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EC8C2F" w14:textId="45E9C8C6" w:rsidR="00542DFC" w:rsidRPr="00A504DA" w:rsidRDefault="00542DFC" w:rsidP="00A504DA">
      <w:pPr>
        <w:pStyle w:val="NoSpacing"/>
        <w:spacing w:before="60" w:line="240" w:lineRule="auto"/>
        <w:ind w:firstLine="0"/>
        <w:jc w:val="center"/>
        <w:rPr>
          <w:rFonts w:ascii="Arial" w:hAnsi="Arial" w:cs="Arial"/>
          <w:i/>
          <w:sz w:val="18"/>
          <w:szCs w:val="18"/>
        </w:rPr>
      </w:pPr>
      <w:r w:rsidRPr="00A504DA">
        <w:rPr>
          <w:rFonts w:ascii="Arial" w:hAnsi="Arial" w:cs="Arial"/>
          <w:b/>
          <w:sz w:val="18"/>
          <w:szCs w:val="18"/>
        </w:rPr>
        <w:t xml:space="preserve">Hình </w:t>
      </w:r>
      <w:r w:rsidR="00745F1B" w:rsidRPr="00A504DA">
        <w:rPr>
          <w:rFonts w:ascii="Arial" w:hAnsi="Arial" w:cs="Arial"/>
          <w:b/>
          <w:sz w:val="18"/>
          <w:szCs w:val="18"/>
        </w:rPr>
        <w:t>6</w:t>
      </w:r>
      <w:r w:rsidRPr="00A504DA">
        <w:rPr>
          <w:rFonts w:ascii="Arial" w:hAnsi="Arial" w:cs="Arial"/>
          <w:b/>
          <w:sz w:val="18"/>
          <w:szCs w:val="18"/>
        </w:rPr>
        <w:t>.</w:t>
      </w:r>
      <w:r w:rsidRPr="00A504DA">
        <w:rPr>
          <w:rFonts w:ascii="Arial" w:hAnsi="Arial" w:cs="Arial"/>
          <w:sz w:val="18"/>
          <w:szCs w:val="18"/>
        </w:rPr>
        <w:t xml:space="preserve"> </w:t>
      </w:r>
      <w:r w:rsidRPr="00A504DA">
        <w:rPr>
          <w:rFonts w:ascii="Arial" w:hAnsi="Arial" w:cs="Arial"/>
          <w:i/>
          <w:sz w:val="18"/>
          <w:szCs w:val="18"/>
        </w:rPr>
        <w:t xml:space="preserve">Ảnh hưởng của thay đổi áp lực nước lỗ rỗng đến hệ số </w:t>
      </w:r>
      <w:proofErr w:type="gramStart"/>
      <w:r w:rsidRPr="00A504DA">
        <w:rPr>
          <w:rFonts w:ascii="Arial" w:hAnsi="Arial" w:cs="Arial"/>
          <w:i/>
          <w:sz w:val="18"/>
          <w:szCs w:val="18"/>
        </w:rPr>
        <w:t>an</w:t>
      </w:r>
      <w:proofErr w:type="gramEnd"/>
      <w:r w:rsidRPr="00A504DA">
        <w:rPr>
          <w:rFonts w:ascii="Arial" w:hAnsi="Arial" w:cs="Arial"/>
          <w:i/>
          <w:sz w:val="18"/>
          <w:szCs w:val="18"/>
        </w:rPr>
        <w:t xml:space="preserve"> toàn tại khối vị trí VH03</w:t>
      </w:r>
    </w:p>
    <w:p w14:paraId="030DD770" w14:textId="77777777" w:rsidR="00AA3F7F" w:rsidRPr="00A504DA" w:rsidRDefault="00AA3F7F" w:rsidP="00A504DA">
      <w:pPr>
        <w:pStyle w:val="NoSpacing"/>
        <w:spacing w:line="240" w:lineRule="auto"/>
        <w:ind w:firstLine="0"/>
        <w:jc w:val="center"/>
        <w:rPr>
          <w:rFonts w:ascii="Arial" w:hAnsi="Arial" w:cs="Arial"/>
          <w:sz w:val="18"/>
          <w:szCs w:val="18"/>
        </w:rPr>
      </w:pPr>
    </w:p>
    <w:p w14:paraId="0CD58BBD" w14:textId="508FBF9B" w:rsidR="00AA3F7F" w:rsidRPr="00A504DA" w:rsidRDefault="00AA3F7F" w:rsidP="00A504DA">
      <w:pPr>
        <w:pStyle w:val="Caption"/>
        <w:spacing w:after="60"/>
        <w:jc w:val="center"/>
        <w:rPr>
          <w:rFonts w:ascii="Arial" w:hAnsi="Arial" w:cs="Arial"/>
          <w:b/>
          <w:iCs w:val="0"/>
          <w:lang w:val="vi-VN"/>
        </w:rPr>
      </w:pPr>
      <w:bookmarkStart w:id="13" w:name="_Toc44597143"/>
      <w:r w:rsidRPr="00A504DA">
        <w:rPr>
          <w:rFonts w:ascii="Arial" w:hAnsi="Arial" w:cs="Arial"/>
          <w:b/>
          <w:i w:val="0"/>
          <w:color w:val="auto"/>
          <w:lang w:val="vi-VN"/>
        </w:rPr>
        <w:t xml:space="preserve">Bảng </w:t>
      </w:r>
      <w:r w:rsidRPr="00A504DA">
        <w:rPr>
          <w:rFonts w:ascii="Arial" w:hAnsi="Arial" w:cs="Arial"/>
          <w:b/>
          <w:i w:val="0"/>
          <w:color w:val="auto"/>
        </w:rPr>
        <w:t xml:space="preserve">3. </w:t>
      </w:r>
      <w:bookmarkEnd w:id="13"/>
      <w:r w:rsidRPr="00A504DA">
        <w:rPr>
          <w:rFonts w:ascii="Arial" w:hAnsi="Arial" w:cs="Arial"/>
          <w:color w:val="auto"/>
        </w:rPr>
        <w:t xml:space="preserve">Kết quả phân tích hệ số </w:t>
      </w:r>
      <w:proofErr w:type="gramStart"/>
      <w:r w:rsidRPr="00A504DA">
        <w:rPr>
          <w:rFonts w:ascii="Arial" w:hAnsi="Arial" w:cs="Arial"/>
          <w:color w:val="auto"/>
        </w:rPr>
        <w:t>an</w:t>
      </w:r>
      <w:proofErr w:type="gramEnd"/>
      <w:r w:rsidRPr="00A504DA">
        <w:rPr>
          <w:rFonts w:ascii="Arial" w:hAnsi="Arial" w:cs="Arial"/>
          <w:color w:val="auto"/>
        </w:rPr>
        <w:t xml:space="preserve"> toàn</w:t>
      </w:r>
      <w:r w:rsidR="00C83C53" w:rsidRPr="00A504DA">
        <w:rPr>
          <w:rFonts w:ascii="Arial" w:hAnsi="Arial" w:cs="Arial"/>
          <w:color w:val="auto"/>
        </w:rPr>
        <w:t xml:space="preserve"> với lượng mưa thay đổi</w:t>
      </w:r>
    </w:p>
    <w:tbl>
      <w:tblPr>
        <w:tblStyle w:val="TableGrid"/>
        <w:tblW w:w="0" w:type="auto"/>
        <w:tblInd w:w="704" w:type="dxa"/>
        <w:tblLook w:val="04A0" w:firstRow="1" w:lastRow="0" w:firstColumn="1" w:lastColumn="0" w:noHBand="0" w:noVBand="1"/>
      </w:tblPr>
      <w:tblGrid>
        <w:gridCol w:w="2126"/>
        <w:gridCol w:w="2029"/>
        <w:gridCol w:w="2029"/>
        <w:gridCol w:w="2029"/>
      </w:tblGrid>
      <w:tr w:rsidR="00AA3F7F" w:rsidRPr="00A504DA" w14:paraId="4BB0CCB8" w14:textId="77777777" w:rsidTr="0043486A">
        <w:tc>
          <w:tcPr>
            <w:tcW w:w="2126" w:type="dxa"/>
            <w:vMerge w:val="restart"/>
            <w:tcBorders>
              <w:top w:val="single" w:sz="4" w:space="0" w:color="auto"/>
              <w:left w:val="single" w:sz="4" w:space="0" w:color="auto"/>
              <w:right w:val="single" w:sz="4" w:space="0" w:color="auto"/>
            </w:tcBorders>
            <w:vAlign w:val="center"/>
          </w:tcPr>
          <w:p w14:paraId="775E7B78" w14:textId="77777777" w:rsidR="00AA3F7F" w:rsidRPr="00A504DA" w:rsidRDefault="00AA3F7F" w:rsidP="00586B25">
            <w:pPr>
              <w:pStyle w:val="NoSpacing"/>
              <w:spacing w:line="240" w:lineRule="auto"/>
              <w:ind w:firstLine="0"/>
              <w:jc w:val="center"/>
              <w:rPr>
                <w:rFonts w:ascii="Arial" w:hAnsi="Arial" w:cs="Arial"/>
                <w:sz w:val="18"/>
                <w:szCs w:val="18"/>
              </w:rPr>
            </w:pPr>
            <w:r w:rsidRPr="00A504DA">
              <w:rPr>
                <w:rFonts w:ascii="Arial" w:hAnsi="Arial" w:cs="Arial"/>
                <w:sz w:val="18"/>
                <w:szCs w:val="18"/>
              </w:rPr>
              <w:t>Kịch bản tổng lượng mưa</w:t>
            </w:r>
          </w:p>
        </w:tc>
        <w:tc>
          <w:tcPr>
            <w:tcW w:w="6087" w:type="dxa"/>
            <w:gridSpan w:val="3"/>
            <w:tcBorders>
              <w:top w:val="single" w:sz="4" w:space="0" w:color="auto"/>
              <w:left w:val="single" w:sz="4" w:space="0" w:color="auto"/>
              <w:bottom w:val="single" w:sz="4" w:space="0" w:color="auto"/>
              <w:right w:val="single" w:sz="4" w:space="0" w:color="auto"/>
            </w:tcBorders>
            <w:vAlign w:val="center"/>
          </w:tcPr>
          <w:p w14:paraId="7EB39D91" w14:textId="77777777" w:rsidR="00AA3F7F" w:rsidRPr="00A504DA" w:rsidRDefault="00AA3F7F" w:rsidP="00586B25">
            <w:pPr>
              <w:pStyle w:val="NoSpacing"/>
              <w:spacing w:line="240" w:lineRule="auto"/>
              <w:ind w:firstLine="0"/>
              <w:jc w:val="center"/>
              <w:rPr>
                <w:rFonts w:ascii="Arial" w:hAnsi="Arial" w:cs="Arial"/>
                <w:sz w:val="18"/>
                <w:szCs w:val="18"/>
              </w:rPr>
            </w:pPr>
            <w:r w:rsidRPr="00A504DA">
              <w:rPr>
                <w:rFonts w:ascii="Arial" w:hAnsi="Arial" w:cs="Arial"/>
                <w:sz w:val="18"/>
                <w:szCs w:val="18"/>
              </w:rPr>
              <w:t xml:space="preserve">Hệ số an toàn FOS thay đổi tại các vị trí </w:t>
            </w:r>
          </w:p>
        </w:tc>
      </w:tr>
      <w:tr w:rsidR="00AA3F7F" w:rsidRPr="00A504DA" w14:paraId="698C36A2" w14:textId="77777777" w:rsidTr="0043486A">
        <w:tc>
          <w:tcPr>
            <w:tcW w:w="2126" w:type="dxa"/>
            <w:vMerge/>
            <w:tcBorders>
              <w:left w:val="single" w:sz="4" w:space="0" w:color="auto"/>
              <w:bottom w:val="single" w:sz="4" w:space="0" w:color="auto"/>
              <w:right w:val="single" w:sz="4" w:space="0" w:color="auto"/>
            </w:tcBorders>
            <w:vAlign w:val="center"/>
            <w:hideMark/>
          </w:tcPr>
          <w:p w14:paraId="58AA9139" w14:textId="77777777" w:rsidR="00AA3F7F" w:rsidRPr="00A504DA" w:rsidRDefault="00AA3F7F" w:rsidP="00586B25">
            <w:pPr>
              <w:pStyle w:val="NoSpacing"/>
              <w:spacing w:line="240" w:lineRule="auto"/>
              <w:ind w:firstLine="0"/>
              <w:jc w:val="center"/>
              <w:rPr>
                <w:rFonts w:ascii="Arial" w:hAnsi="Arial" w:cs="Arial"/>
                <w:sz w:val="18"/>
                <w:szCs w:val="18"/>
                <w:lang w:val="vi-VN"/>
              </w:rPr>
            </w:pPr>
          </w:p>
        </w:tc>
        <w:tc>
          <w:tcPr>
            <w:tcW w:w="2029" w:type="dxa"/>
            <w:tcBorders>
              <w:top w:val="single" w:sz="4" w:space="0" w:color="auto"/>
              <w:left w:val="single" w:sz="4" w:space="0" w:color="auto"/>
              <w:bottom w:val="single" w:sz="4" w:space="0" w:color="auto"/>
              <w:right w:val="single" w:sz="4" w:space="0" w:color="auto"/>
            </w:tcBorders>
            <w:vAlign w:val="center"/>
            <w:hideMark/>
          </w:tcPr>
          <w:p w14:paraId="22922481"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VH03</w:t>
            </w:r>
          </w:p>
        </w:tc>
        <w:tc>
          <w:tcPr>
            <w:tcW w:w="2029" w:type="dxa"/>
            <w:tcBorders>
              <w:top w:val="single" w:sz="4" w:space="0" w:color="auto"/>
              <w:left w:val="single" w:sz="4" w:space="0" w:color="auto"/>
              <w:bottom w:val="single" w:sz="4" w:space="0" w:color="auto"/>
              <w:right w:val="single" w:sz="4" w:space="0" w:color="auto"/>
            </w:tcBorders>
          </w:tcPr>
          <w:p w14:paraId="5B8F38CF"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VH07</w:t>
            </w:r>
          </w:p>
        </w:tc>
        <w:tc>
          <w:tcPr>
            <w:tcW w:w="2029" w:type="dxa"/>
            <w:tcBorders>
              <w:top w:val="single" w:sz="4" w:space="0" w:color="auto"/>
              <w:left w:val="single" w:sz="4" w:space="0" w:color="auto"/>
              <w:bottom w:val="single" w:sz="4" w:space="0" w:color="auto"/>
              <w:right w:val="single" w:sz="4" w:space="0" w:color="auto"/>
            </w:tcBorders>
          </w:tcPr>
          <w:p w14:paraId="20835623"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VH08</w:t>
            </w:r>
          </w:p>
        </w:tc>
      </w:tr>
      <w:tr w:rsidR="00AA3F7F" w:rsidRPr="00A504DA" w14:paraId="0C310853" w14:textId="77777777" w:rsidTr="0043486A">
        <w:tc>
          <w:tcPr>
            <w:tcW w:w="2126" w:type="dxa"/>
            <w:tcBorders>
              <w:top w:val="single" w:sz="4" w:space="0" w:color="auto"/>
              <w:left w:val="single" w:sz="4" w:space="0" w:color="auto"/>
              <w:bottom w:val="single" w:sz="4" w:space="0" w:color="auto"/>
              <w:right w:val="single" w:sz="4" w:space="0" w:color="auto"/>
            </w:tcBorders>
            <w:vAlign w:val="center"/>
          </w:tcPr>
          <w:p w14:paraId="4318CE5A" w14:textId="77777777" w:rsidR="00AA3F7F" w:rsidRPr="00A504DA" w:rsidRDefault="00AA3F7F" w:rsidP="00586B25">
            <w:pPr>
              <w:pStyle w:val="NoSpacing"/>
              <w:spacing w:line="240" w:lineRule="auto"/>
              <w:ind w:firstLine="0"/>
              <w:rPr>
                <w:rFonts w:ascii="Arial" w:hAnsi="Arial" w:cs="Arial"/>
                <w:sz w:val="18"/>
                <w:szCs w:val="18"/>
              </w:rPr>
            </w:pPr>
            <w:r w:rsidRPr="00A504DA">
              <w:rPr>
                <w:rFonts w:ascii="Arial" w:hAnsi="Arial" w:cs="Arial"/>
                <w:sz w:val="18"/>
                <w:szCs w:val="18"/>
              </w:rPr>
              <w:t>Không có mưa</w:t>
            </w:r>
          </w:p>
        </w:tc>
        <w:tc>
          <w:tcPr>
            <w:tcW w:w="2029" w:type="dxa"/>
            <w:tcBorders>
              <w:top w:val="single" w:sz="4" w:space="0" w:color="auto"/>
              <w:left w:val="single" w:sz="4" w:space="0" w:color="auto"/>
              <w:bottom w:val="single" w:sz="4" w:space="0" w:color="auto"/>
              <w:right w:val="single" w:sz="4" w:space="0" w:color="auto"/>
            </w:tcBorders>
            <w:vAlign w:val="center"/>
          </w:tcPr>
          <w:p w14:paraId="29B122F2"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2.515</w:t>
            </w:r>
          </w:p>
        </w:tc>
        <w:tc>
          <w:tcPr>
            <w:tcW w:w="2029" w:type="dxa"/>
            <w:tcBorders>
              <w:top w:val="single" w:sz="4" w:space="0" w:color="auto"/>
              <w:left w:val="single" w:sz="4" w:space="0" w:color="auto"/>
              <w:bottom w:val="single" w:sz="4" w:space="0" w:color="auto"/>
              <w:right w:val="single" w:sz="4" w:space="0" w:color="auto"/>
            </w:tcBorders>
          </w:tcPr>
          <w:p w14:paraId="0B966600"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2.068</w:t>
            </w:r>
          </w:p>
        </w:tc>
        <w:tc>
          <w:tcPr>
            <w:tcW w:w="2029" w:type="dxa"/>
            <w:tcBorders>
              <w:top w:val="single" w:sz="4" w:space="0" w:color="auto"/>
              <w:left w:val="single" w:sz="4" w:space="0" w:color="auto"/>
              <w:bottom w:val="single" w:sz="4" w:space="0" w:color="auto"/>
              <w:right w:val="single" w:sz="4" w:space="0" w:color="auto"/>
            </w:tcBorders>
          </w:tcPr>
          <w:p w14:paraId="23D3B770"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2.022</w:t>
            </w:r>
          </w:p>
        </w:tc>
      </w:tr>
      <w:tr w:rsidR="00AA3F7F" w:rsidRPr="00A504DA" w14:paraId="083C5869" w14:textId="77777777" w:rsidTr="0043486A">
        <w:tc>
          <w:tcPr>
            <w:tcW w:w="2126" w:type="dxa"/>
            <w:tcBorders>
              <w:top w:val="single" w:sz="4" w:space="0" w:color="auto"/>
              <w:left w:val="single" w:sz="4" w:space="0" w:color="auto"/>
              <w:bottom w:val="single" w:sz="4" w:space="0" w:color="auto"/>
              <w:right w:val="single" w:sz="4" w:space="0" w:color="auto"/>
            </w:tcBorders>
            <w:vAlign w:val="center"/>
            <w:hideMark/>
          </w:tcPr>
          <w:p w14:paraId="50191A50" w14:textId="77777777" w:rsidR="00AA3F7F" w:rsidRPr="00A504DA" w:rsidRDefault="00AA3F7F" w:rsidP="00586B25">
            <w:pPr>
              <w:pStyle w:val="NoSpacing"/>
              <w:spacing w:line="240" w:lineRule="auto"/>
              <w:ind w:firstLine="0"/>
              <w:rPr>
                <w:rFonts w:ascii="Arial" w:hAnsi="Arial" w:cs="Arial"/>
                <w:sz w:val="18"/>
                <w:szCs w:val="18"/>
                <w:lang w:val="vi-VN"/>
              </w:rPr>
            </w:pPr>
            <w:r w:rsidRPr="00A504DA">
              <w:rPr>
                <w:rFonts w:ascii="Arial" w:hAnsi="Arial" w:cs="Arial"/>
                <w:sz w:val="18"/>
                <w:szCs w:val="18"/>
              </w:rPr>
              <w:t xml:space="preserve">Mưa </w:t>
            </w:r>
            <w:r w:rsidRPr="00A504DA">
              <w:rPr>
                <w:rFonts w:ascii="Cambria Math" w:hAnsi="Cambria Math" w:cs="Cambria Math"/>
                <w:sz w:val="18"/>
                <w:szCs w:val="18"/>
                <w:lang w:val="vi-VN"/>
              </w:rPr>
              <w:t>⅀</w:t>
            </w:r>
            <w:r w:rsidRPr="00A504DA">
              <w:rPr>
                <w:rFonts w:ascii="Arial" w:hAnsi="Arial" w:cs="Arial"/>
                <w:sz w:val="18"/>
                <w:szCs w:val="18"/>
                <w:lang w:val="vi-VN"/>
              </w:rPr>
              <w:t xml:space="preserve"> = 16mm</w:t>
            </w:r>
          </w:p>
        </w:tc>
        <w:tc>
          <w:tcPr>
            <w:tcW w:w="2029" w:type="dxa"/>
            <w:tcBorders>
              <w:top w:val="single" w:sz="4" w:space="0" w:color="auto"/>
              <w:left w:val="single" w:sz="4" w:space="0" w:color="auto"/>
              <w:bottom w:val="single" w:sz="4" w:space="0" w:color="auto"/>
              <w:right w:val="single" w:sz="4" w:space="0" w:color="auto"/>
            </w:tcBorders>
            <w:vAlign w:val="center"/>
          </w:tcPr>
          <w:p w14:paraId="6E1357CF"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1.538</w:t>
            </w:r>
          </w:p>
        </w:tc>
        <w:tc>
          <w:tcPr>
            <w:tcW w:w="2029" w:type="dxa"/>
            <w:tcBorders>
              <w:top w:val="single" w:sz="4" w:space="0" w:color="auto"/>
              <w:left w:val="single" w:sz="4" w:space="0" w:color="auto"/>
              <w:bottom w:val="single" w:sz="4" w:space="0" w:color="auto"/>
              <w:right w:val="single" w:sz="4" w:space="0" w:color="auto"/>
            </w:tcBorders>
            <w:vAlign w:val="center"/>
          </w:tcPr>
          <w:p w14:paraId="771C9DDA"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1.330</w:t>
            </w:r>
          </w:p>
        </w:tc>
        <w:tc>
          <w:tcPr>
            <w:tcW w:w="2029" w:type="dxa"/>
            <w:tcBorders>
              <w:top w:val="single" w:sz="4" w:space="0" w:color="auto"/>
              <w:left w:val="single" w:sz="4" w:space="0" w:color="auto"/>
              <w:bottom w:val="single" w:sz="4" w:space="0" w:color="auto"/>
              <w:right w:val="single" w:sz="4" w:space="0" w:color="auto"/>
            </w:tcBorders>
            <w:vAlign w:val="center"/>
          </w:tcPr>
          <w:p w14:paraId="1FE0A590"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1.450</w:t>
            </w:r>
          </w:p>
        </w:tc>
      </w:tr>
      <w:tr w:rsidR="00AA3F7F" w:rsidRPr="00A504DA" w14:paraId="72AF2A87" w14:textId="77777777" w:rsidTr="0043486A">
        <w:tc>
          <w:tcPr>
            <w:tcW w:w="2126" w:type="dxa"/>
            <w:tcBorders>
              <w:top w:val="single" w:sz="4" w:space="0" w:color="auto"/>
              <w:left w:val="single" w:sz="4" w:space="0" w:color="auto"/>
              <w:bottom w:val="single" w:sz="4" w:space="0" w:color="auto"/>
              <w:right w:val="single" w:sz="4" w:space="0" w:color="auto"/>
            </w:tcBorders>
            <w:vAlign w:val="center"/>
            <w:hideMark/>
          </w:tcPr>
          <w:p w14:paraId="0E18787C" w14:textId="77777777" w:rsidR="00AA3F7F" w:rsidRPr="00A504DA" w:rsidRDefault="00AA3F7F" w:rsidP="00586B25">
            <w:pPr>
              <w:pStyle w:val="NoSpacing"/>
              <w:spacing w:line="240" w:lineRule="auto"/>
              <w:ind w:firstLine="0"/>
              <w:rPr>
                <w:rFonts w:ascii="Arial" w:hAnsi="Arial" w:cs="Arial"/>
                <w:sz w:val="18"/>
                <w:szCs w:val="18"/>
                <w:lang w:val="vi-VN"/>
              </w:rPr>
            </w:pPr>
            <w:r w:rsidRPr="00A504DA">
              <w:rPr>
                <w:rFonts w:ascii="Arial" w:hAnsi="Arial" w:cs="Arial"/>
                <w:sz w:val="18"/>
                <w:szCs w:val="18"/>
              </w:rPr>
              <w:t>Mưa</w:t>
            </w:r>
            <w:r w:rsidRPr="00A504DA">
              <w:rPr>
                <w:rFonts w:ascii="Arial" w:hAnsi="Arial" w:cs="Arial"/>
                <w:sz w:val="18"/>
                <w:szCs w:val="18"/>
                <w:lang w:val="vi-VN"/>
              </w:rPr>
              <w:t xml:space="preserve"> </w:t>
            </w:r>
            <w:r w:rsidRPr="00A504DA">
              <w:rPr>
                <w:rFonts w:ascii="Cambria Math" w:hAnsi="Cambria Math" w:cs="Cambria Math"/>
                <w:sz w:val="18"/>
                <w:szCs w:val="18"/>
                <w:lang w:val="vi-VN"/>
              </w:rPr>
              <w:t>⅀</w:t>
            </w:r>
            <w:r w:rsidRPr="00A504DA">
              <w:rPr>
                <w:rFonts w:ascii="Arial" w:hAnsi="Arial" w:cs="Arial"/>
                <w:sz w:val="18"/>
                <w:szCs w:val="18"/>
                <w:lang w:val="vi-VN"/>
              </w:rPr>
              <w:t xml:space="preserve"> = 50mm</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BD2D355"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0.706</w:t>
            </w:r>
          </w:p>
        </w:tc>
        <w:tc>
          <w:tcPr>
            <w:tcW w:w="2029" w:type="dxa"/>
            <w:tcBorders>
              <w:top w:val="single" w:sz="4" w:space="0" w:color="auto"/>
              <w:left w:val="single" w:sz="4" w:space="0" w:color="auto"/>
              <w:bottom w:val="single" w:sz="4" w:space="0" w:color="auto"/>
              <w:right w:val="single" w:sz="4" w:space="0" w:color="auto"/>
            </w:tcBorders>
            <w:vAlign w:val="center"/>
          </w:tcPr>
          <w:p w14:paraId="42025D1D"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1.018</w:t>
            </w:r>
          </w:p>
        </w:tc>
        <w:tc>
          <w:tcPr>
            <w:tcW w:w="2029" w:type="dxa"/>
            <w:tcBorders>
              <w:top w:val="single" w:sz="4" w:space="0" w:color="auto"/>
              <w:left w:val="single" w:sz="4" w:space="0" w:color="auto"/>
              <w:bottom w:val="single" w:sz="4" w:space="0" w:color="auto"/>
              <w:right w:val="single" w:sz="4" w:space="0" w:color="auto"/>
            </w:tcBorders>
            <w:vAlign w:val="center"/>
          </w:tcPr>
          <w:p w14:paraId="6FBAF753"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0.915</w:t>
            </w:r>
          </w:p>
        </w:tc>
      </w:tr>
      <w:tr w:rsidR="00AA3F7F" w:rsidRPr="00A504DA" w14:paraId="271F5C7C" w14:textId="77777777" w:rsidTr="0043486A">
        <w:tc>
          <w:tcPr>
            <w:tcW w:w="2126" w:type="dxa"/>
            <w:tcBorders>
              <w:top w:val="single" w:sz="4" w:space="0" w:color="auto"/>
              <w:left w:val="single" w:sz="4" w:space="0" w:color="auto"/>
              <w:bottom w:val="single" w:sz="4" w:space="0" w:color="auto"/>
              <w:right w:val="single" w:sz="4" w:space="0" w:color="auto"/>
            </w:tcBorders>
            <w:vAlign w:val="center"/>
            <w:hideMark/>
          </w:tcPr>
          <w:p w14:paraId="44FF7527" w14:textId="77777777" w:rsidR="00AA3F7F" w:rsidRPr="00A504DA" w:rsidRDefault="00AA3F7F" w:rsidP="00586B25">
            <w:pPr>
              <w:pStyle w:val="NoSpacing"/>
              <w:spacing w:line="240" w:lineRule="auto"/>
              <w:ind w:firstLine="0"/>
              <w:rPr>
                <w:rFonts w:ascii="Arial" w:hAnsi="Arial" w:cs="Arial"/>
                <w:sz w:val="18"/>
                <w:szCs w:val="18"/>
                <w:lang w:val="vi-VN"/>
              </w:rPr>
            </w:pPr>
            <w:r w:rsidRPr="00A504DA">
              <w:rPr>
                <w:rFonts w:ascii="Arial" w:hAnsi="Arial" w:cs="Arial"/>
                <w:sz w:val="18"/>
                <w:szCs w:val="18"/>
              </w:rPr>
              <w:t>Mưa</w:t>
            </w:r>
            <w:r w:rsidRPr="00A504DA">
              <w:rPr>
                <w:rFonts w:ascii="Arial" w:hAnsi="Arial" w:cs="Arial"/>
                <w:sz w:val="18"/>
                <w:szCs w:val="18"/>
                <w:lang w:val="vi-VN"/>
              </w:rPr>
              <w:t xml:space="preserve"> </w:t>
            </w:r>
            <w:r w:rsidRPr="00A504DA">
              <w:rPr>
                <w:rFonts w:ascii="Cambria Math" w:hAnsi="Cambria Math" w:cs="Cambria Math"/>
                <w:sz w:val="18"/>
                <w:szCs w:val="18"/>
                <w:lang w:val="vi-VN"/>
              </w:rPr>
              <w:t>⅀</w:t>
            </w:r>
            <w:r w:rsidRPr="00A504DA">
              <w:rPr>
                <w:rFonts w:ascii="Arial" w:hAnsi="Arial" w:cs="Arial"/>
                <w:sz w:val="18"/>
                <w:szCs w:val="18"/>
                <w:lang w:val="vi-VN"/>
              </w:rPr>
              <w:t xml:space="preserve"> = 100mm</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73E399A" w14:textId="77777777" w:rsidR="00AA3F7F" w:rsidRPr="00A504DA" w:rsidRDefault="00AA3F7F" w:rsidP="00586B25">
            <w:pPr>
              <w:pStyle w:val="NoSpacing"/>
              <w:spacing w:line="240" w:lineRule="auto"/>
              <w:ind w:firstLine="0"/>
              <w:jc w:val="center"/>
              <w:rPr>
                <w:rFonts w:ascii="Arial" w:hAnsi="Arial" w:cs="Arial"/>
                <w:sz w:val="18"/>
                <w:szCs w:val="18"/>
                <w:lang w:val="vi-VN"/>
              </w:rPr>
            </w:pPr>
          </w:p>
        </w:tc>
        <w:tc>
          <w:tcPr>
            <w:tcW w:w="2029" w:type="dxa"/>
            <w:tcBorders>
              <w:top w:val="single" w:sz="4" w:space="0" w:color="auto"/>
              <w:left w:val="single" w:sz="4" w:space="0" w:color="auto"/>
              <w:bottom w:val="single" w:sz="4" w:space="0" w:color="auto"/>
              <w:right w:val="single" w:sz="4" w:space="0" w:color="auto"/>
            </w:tcBorders>
            <w:vAlign w:val="center"/>
          </w:tcPr>
          <w:p w14:paraId="49349A04" w14:textId="77777777" w:rsidR="00AA3F7F" w:rsidRPr="00A504DA" w:rsidRDefault="00AA3F7F" w:rsidP="00586B25">
            <w:pPr>
              <w:pStyle w:val="NoSpacing"/>
              <w:spacing w:line="240" w:lineRule="auto"/>
              <w:ind w:firstLine="0"/>
              <w:jc w:val="center"/>
              <w:rPr>
                <w:rFonts w:ascii="Arial" w:hAnsi="Arial" w:cs="Arial"/>
                <w:sz w:val="18"/>
                <w:szCs w:val="18"/>
                <w:lang w:val="vi-VN"/>
              </w:rPr>
            </w:pPr>
            <w:r w:rsidRPr="00A504DA">
              <w:rPr>
                <w:rFonts w:ascii="Arial" w:hAnsi="Arial" w:cs="Arial"/>
                <w:sz w:val="18"/>
                <w:szCs w:val="18"/>
                <w:lang w:val="vi-VN"/>
              </w:rPr>
              <w:t>0.967</w:t>
            </w:r>
          </w:p>
        </w:tc>
        <w:tc>
          <w:tcPr>
            <w:tcW w:w="2029" w:type="dxa"/>
            <w:tcBorders>
              <w:top w:val="single" w:sz="4" w:space="0" w:color="auto"/>
              <w:left w:val="single" w:sz="4" w:space="0" w:color="auto"/>
              <w:bottom w:val="single" w:sz="4" w:space="0" w:color="auto"/>
              <w:right w:val="single" w:sz="4" w:space="0" w:color="auto"/>
            </w:tcBorders>
            <w:vAlign w:val="center"/>
          </w:tcPr>
          <w:p w14:paraId="020579D4" w14:textId="77777777" w:rsidR="00AA3F7F" w:rsidRPr="00A504DA" w:rsidRDefault="00AA3F7F" w:rsidP="00586B25">
            <w:pPr>
              <w:pStyle w:val="NoSpacing"/>
              <w:spacing w:line="240" w:lineRule="auto"/>
              <w:ind w:firstLine="0"/>
              <w:jc w:val="center"/>
              <w:rPr>
                <w:rFonts w:ascii="Arial" w:hAnsi="Arial" w:cs="Arial"/>
                <w:sz w:val="18"/>
                <w:szCs w:val="18"/>
                <w:lang w:val="vi-VN"/>
              </w:rPr>
            </w:pPr>
          </w:p>
        </w:tc>
      </w:tr>
    </w:tbl>
    <w:p w14:paraId="792BC9CD" w14:textId="77777777" w:rsidR="00AA3F7F" w:rsidRPr="00586B25" w:rsidRDefault="00AA3F7F" w:rsidP="00586B25">
      <w:pPr>
        <w:pStyle w:val="NoSpacing"/>
        <w:spacing w:line="240" w:lineRule="auto"/>
        <w:ind w:firstLine="720"/>
        <w:rPr>
          <w:rFonts w:ascii="Arial" w:hAnsi="Arial" w:cs="Arial"/>
          <w:sz w:val="20"/>
          <w:szCs w:val="20"/>
        </w:rPr>
      </w:pPr>
    </w:p>
    <w:p w14:paraId="02E30D34" w14:textId="77777777" w:rsidR="00A504DA" w:rsidRDefault="00A504DA" w:rsidP="00A504DA">
      <w:pPr>
        <w:pStyle w:val="NoSpacing"/>
        <w:spacing w:line="240" w:lineRule="auto"/>
        <w:ind w:firstLine="340"/>
        <w:rPr>
          <w:rFonts w:ascii="Arial" w:hAnsi="Arial" w:cs="Arial"/>
          <w:sz w:val="20"/>
          <w:szCs w:val="20"/>
        </w:rPr>
        <w:sectPr w:rsidR="00A504DA" w:rsidSect="00791C9E">
          <w:type w:val="continuous"/>
          <w:pgSz w:w="11907" w:h="16840" w:code="9"/>
          <w:pgMar w:top="1134" w:right="851" w:bottom="1134" w:left="1418" w:header="720" w:footer="720" w:gutter="0"/>
          <w:cols w:space="720"/>
          <w:docGrid w:linePitch="360"/>
        </w:sectPr>
      </w:pPr>
    </w:p>
    <w:p w14:paraId="38A5C768" w14:textId="100A5981" w:rsidR="00AA3F7F" w:rsidRPr="002D2390" w:rsidRDefault="00AA3F7F" w:rsidP="00994794">
      <w:pPr>
        <w:pStyle w:val="NoSpacing"/>
        <w:spacing w:line="280" w:lineRule="exact"/>
        <w:ind w:firstLine="340"/>
        <w:rPr>
          <w:rFonts w:ascii="Arial" w:hAnsi="Arial" w:cs="Arial"/>
          <w:sz w:val="20"/>
          <w:szCs w:val="20"/>
        </w:rPr>
      </w:pPr>
      <w:r w:rsidRPr="002D2390">
        <w:rPr>
          <w:rFonts w:ascii="Arial" w:hAnsi="Arial" w:cs="Arial"/>
          <w:sz w:val="20"/>
          <w:szCs w:val="20"/>
        </w:rPr>
        <w:lastRenderedPageBreak/>
        <w:t>Hình 7</w:t>
      </w:r>
      <w:r w:rsidR="005034E5" w:rsidRPr="002D2390">
        <w:rPr>
          <w:rFonts w:ascii="Arial" w:hAnsi="Arial" w:cs="Arial"/>
          <w:sz w:val="20"/>
          <w:szCs w:val="20"/>
        </w:rPr>
        <w:t xml:space="preserve"> thể hiện v</w:t>
      </w:r>
      <w:r w:rsidRPr="002D2390">
        <w:rPr>
          <w:rFonts w:ascii="Arial" w:hAnsi="Arial" w:cs="Arial"/>
          <w:sz w:val="20"/>
          <w:szCs w:val="20"/>
        </w:rPr>
        <w:t>í dụ biểu diễn sự thay đổi hệ số an toàn của mái dốc VH03 trường hợ</w:t>
      </w:r>
      <w:r w:rsidR="005034E5" w:rsidRPr="002D2390">
        <w:rPr>
          <w:rFonts w:ascii="Arial" w:hAnsi="Arial" w:cs="Arial"/>
          <w:sz w:val="20"/>
          <w:szCs w:val="20"/>
        </w:rPr>
        <w:t>p không có mưa hệ số an toàn FOS bằ</w:t>
      </w:r>
      <w:r w:rsidR="00A504DA" w:rsidRPr="002D2390">
        <w:rPr>
          <w:rFonts w:ascii="Arial" w:hAnsi="Arial" w:cs="Arial"/>
          <w:sz w:val="20"/>
          <w:szCs w:val="20"/>
        </w:rPr>
        <w:t>ng 2,515 (h</w:t>
      </w:r>
      <w:r w:rsidR="005034E5" w:rsidRPr="002D2390">
        <w:rPr>
          <w:rFonts w:ascii="Arial" w:hAnsi="Arial" w:cs="Arial"/>
          <w:sz w:val="20"/>
          <w:szCs w:val="20"/>
        </w:rPr>
        <w:t xml:space="preserve">ình 7, </w:t>
      </w:r>
      <w:r w:rsidRPr="002D2390">
        <w:rPr>
          <w:rFonts w:ascii="Arial" w:hAnsi="Arial" w:cs="Arial"/>
          <w:sz w:val="20"/>
          <w:szCs w:val="20"/>
        </w:rPr>
        <w:t>trái</w:t>
      </w:r>
      <w:r w:rsidR="005034E5" w:rsidRPr="002D2390">
        <w:rPr>
          <w:rFonts w:ascii="Arial" w:hAnsi="Arial" w:cs="Arial"/>
          <w:sz w:val="20"/>
          <w:szCs w:val="20"/>
        </w:rPr>
        <w:t xml:space="preserve">), </w:t>
      </w:r>
      <w:r w:rsidRPr="002D2390">
        <w:rPr>
          <w:rFonts w:ascii="Arial" w:hAnsi="Arial" w:cs="Arial"/>
          <w:sz w:val="20"/>
          <w:szCs w:val="20"/>
        </w:rPr>
        <w:t>và trường hợp mưa tổng lượng mưa là 50mm</w:t>
      </w:r>
      <w:r w:rsidR="005034E5" w:rsidRPr="002D2390">
        <w:rPr>
          <w:rFonts w:ascii="Arial" w:hAnsi="Arial" w:cs="Arial"/>
          <w:sz w:val="20"/>
          <w:szCs w:val="20"/>
        </w:rPr>
        <w:t xml:space="preserve"> hệ số an toàn FOS giảm </w:t>
      </w:r>
      <w:proofErr w:type="gramStart"/>
      <w:r w:rsidR="005034E5" w:rsidRPr="002D2390">
        <w:rPr>
          <w:rFonts w:ascii="Arial" w:hAnsi="Arial" w:cs="Arial"/>
          <w:sz w:val="20"/>
          <w:szCs w:val="20"/>
        </w:rPr>
        <w:t>xuố</w:t>
      </w:r>
      <w:r w:rsidR="00A504DA" w:rsidRPr="002D2390">
        <w:rPr>
          <w:rFonts w:ascii="Arial" w:hAnsi="Arial" w:cs="Arial"/>
          <w:sz w:val="20"/>
          <w:szCs w:val="20"/>
        </w:rPr>
        <w:t>ng  0,706</w:t>
      </w:r>
      <w:proofErr w:type="gramEnd"/>
      <w:r w:rsidR="00A504DA" w:rsidRPr="002D2390">
        <w:rPr>
          <w:rFonts w:ascii="Arial" w:hAnsi="Arial" w:cs="Arial"/>
          <w:sz w:val="20"/>
          <w:szCs w:val="20"/>
        </w:rPr>
        <w:t xml:space="preserve"> (h</w:t>
      </w:r>
      <w:r w:rsidR="005034E5" w:rsidRPr="002D2390">
        <w:rPr>
          <w:rFonts w:ascii="Arial" w:hAnsi="Arial" w:cs="Arial"/>
          <w:sz w:val="20"/>
          <w:szCs w:val="20"/>
        </w:rPr>
        <w:t>ình 7, phải</w:t>
      </w:r>
      <w:r w:rsidRPr="002D2390">
        <w:rPr>
          <w:rFonts w:ascii="Arial" w:hAnsi="Arial" w:cs="Arial"/>
          <w:sz w:val="20"/>
          <w:szCs w:val="20"/>
        </w:rPr>
        <w:t>)</w:t>
      </w:r>
      <w:r w:rsidR="005034E5" w:rsidRPr="002D2390">
        <w:rPr>
          <w:rFonts w:ascii="Arial" w:hAnsi="Arial" w:cs="Arial"/>
          <w:sz w:val="20"/>
          <w:szCs w:val="20"/>
        </w:rPr>
        <w:t xml:space="preserve">. Như vậy khu vực mái dốc VH03 sẽ mất ổn định trước khi lượng mưa liên tục đạt 50mm. </w:t>
      </w:r>
    </w:p>
    <w:p w14:paraId="139216D1" w14:textId="5B2EB3DA" w:rsidR="00A504DA" w:rsidRPr="00DA405A" w:rsidRDefault="00244404" w:rsidP="002D2390">
      <w:pPr>
        <w:pStyle w:val="NoSpacing"/>
        <w:spacing w:after="120" w:line="320" w:lineRule="exact"/>
        <w:ind w:firstLine="340"/>
        <w:rPr>
          <w:rFonts w:ascii="Arial" w:hAnsi="Arial" w:cs="Arial"/>
          <w:spacing w:val="-2"/>
          <w:sz w:val="20"/>
          <w:szCs w:val="20"/>
        </w:rPr>
        <w:sectPr w:rsidR="00A504DA" w:rsidRPr="00DA405A" w:rsidSect="00A504DA">
          <w:type w:val="continuous"/>
          <w:pgSz w:w="11907" w:h="16840" w:code="9"/>
          <w:pgMar w:top="1134" w:right="851" w:bottom="1134" w:left="1418" w:header="720" w:footer="720" w:gutter="0"/>
          <w:cols w:num="2" w:space="340"/>
          <w:docGrid w:linePitch="360"/>
        </w:sectPr>
      </w:pPr>
      <w:r w:rsidRPr="00DA405A">
        <w:rPr>
          <w:rFonts w:ascii="Arial" w:hAnsi="Arial" w:cs="Arial"/>
          <w:spacing w:val="-2"/>
          <w:sz w:val="20"/>
          <w:szCs w:val="20"/>
        </w:rPr>
        <w:t xml:space="preserve">Nguyên nhân </w:t>
      </w:r>
      <w:r w:rsidR="005034E5" w:rsidRPr="00DA405A">
        <w:rPr>
          <w:rFonts w:ascii="Arial" w:hAnsi="Arial" w:cs="Arial"/>
          <w:spacing w:val="-2"/>
          <w:sz w:val="20"/>
          <w:szCs w:val="20"/>
        </w:rPr>
        <w:t>ả</w:t>
      </w:r>
      <w:r w:rsidR="00557CFD" w:rsidRPr="00DA405A">
        <w:rPr>
          <w:rFonts w:ascii="Arial" w:hAnsi="Arial" w:cs="Arial"/>
          <w:spacing w:val="-2"/>
          <w:sz w:val="20"/>
          <w:szCs w:val="20"/>
        </w:rPr>
        <w:t>nh hưởng của mưa đến hệ số ổn định mái dốc (FOS</w:t>
      </w:r>
      <w:r w:rsidR="00557CFD" w:rsidRPr="00DA405A">
        <w:rPr>
          <w:rFonts w:ascii="Arial" w:hAnsi="Arial" w:cs="Arial"/>
          <w:spacing w:val="-2"/>
          <w:sz w:val="20"/>
          <w:szCs w:val="20"/>
          <w:lang w:val="vi-VN"/>
        </w:rPr>
        <w:t>)</w:t>
      </w:r>
      <w:r w:rsidRPr="00DA405A">
        <w:rPr>
          <w:rFonts w:ascii="Arial" w:hAnsi="Arial" w:cs="Arial"/>
          <w:spacing w:val="-2"/>
          <w:sz w:val="20"/>
          <w:szCs w:val="20"/>
        </w:rPr>
        <w:t xml:space="preserve"> là do tăng áp lực nước lỗ r</w:t>
      </w:r>
      <w:r w:rsidR="0022787D" w:rsidRPr="00DA405A">
        <w:rPr>
          <w:rFonts w:ascii="Arial" w:hAnsi="Arial" w:cs="Arial"/>
          <w:spacing w:val="-2"/>
          <w:sz w:val="20"/>
          <w:szCs w:val="20"/>
        </w:rPr>
        <w:t>ỗ</w:t>
      </w:r>
      <w:r w:rsidRPr="00DA405A">
        <w:rPr>
          <w:rFonts w:ascii="Arial" w:hAnsi="Arial" w:cs="Arial"/>
          <w:spacing w:val="-2"/>
          <w:sz w:val="20"/>
          <w:szCs w:val="20"/>
        </w:rPr>
        <w:t>ng như đã giải thích phía trên, và giảm sức hút dính.</w:t>
      </w:r>
      <w:r w:rsidR="00557CFD" w:rsidRPr="00DA405A">
        <w:rPr>
          <w:rFonts w:ascii="Arial" w:hAnsi="Arial" w:cs="Arial"/>
          <w:spacing w:val="-2"/>
          <w:sz w:val="20"/>
          <w:szCs w:val="20"/>
        </w:rPr>
        <w:t xml:space="preserve"> Sức hút dính là thông số liên quan chặt chẽ đến độ bão hòa, </w:t>
      </w:r>
      <w:r w:rsidR="00557CFD" w:rsidRPr="00DA405A">
        <w:rPr>
          <w:rFonts w:ascii="Arial" w:hAnsi="Arial" w:cs="Arial"/>
          <w:spacing w:val="-2"/>
          <w:sz w:val="20"/>
          <w:szCs w:val="20"/>
        </w:rPr>
        <w:lastRenderedPageBreak/>
        <w:t xml:space="preserve">đất có độ bão hòa và độ ẩm càng thấp thì sức hút dính càng cao. </w:t>
      </w:r>
      <w:r w:rsidR="00557CFD" w:rsidRPr="00DA405A">
        <w:rPr>
          <w:rFonts w:ascii="Arial" w:hAnsi="Arial" w:cs="Arial"/>
          <w:spacing w:val="-2"/>
          <w:sz w:val="20"/>
          <w:szCs w:val="20"/>
          <w:lang w:val="vi-VN"/>
        </w:rPr>
        <w:t>Mưa xâm nhập vào mái dốc, độ hút dính của đất không bão hòa giảm, khi độ bão hòa của đất đủ lớn, sức chống cắt của đất cũng như độ ổn định mái dốc sẽ giảm mạ</w:t>
      </w:r>
      <w:r w:rsidR="00D570BF" w:rsidRPr="00DA405A">
        <w:rPr>
          <w:rFonts w:ascii="Arial" w:hAnsi="Arial" w:cs="Arial"/>
          <w:spacing w:val="-2"/>
          <w:sz w:val="20"/>
          <w:szCs w:val="20"/>
          <w:lang w:val="vi-VN"/>
        </w:rPr>
        <w:t xml:space="preserve">nh, thúc </w:t>
      </w:r>
      <w:r w:rsidR="00D570BF" w:rsidRPr="00DA405A">
        <w:rPr>
          <w:rFonts w:ascii="Arial" w:hAnsi="Arial" w:cs="Arial"/>
          <w:spacing w:val="-2"/>
          <w:sz w:val="20"/>
          <w:szCs w:val="20"/>
        </w:rPr>
        <w:t>đẩy</w:t>
      </w:r>
      <w:r w:rsidR="00557CFD" w:rsidRPr="00DA405A">
        <w:rPr>
          <w:rFonts w:ascii="Arial" w:hAnsi="Arial" w:cs="Arial"/>
          <w:spacing w:val="-2"/>
          <w:sz w:val="20"/>
          <w:szCs w:val="20"/>
          <w:lang w:val="vi-VN"/>
        </w:rPr>
        <w:t xml:space="preserve"> sự hình thành bề mặt trượt. Đất mất đi tính liên kết, quá trình biến dạng dẻo dần dần rồi lan xuống mặt trượt, các vết nứt đẩy trồi xảy ra ở chân dốc, sau đó hình thành mặt trượt. Biến dạng dẻo phát triển đến ngưỡng trở thành biến dạng trượt, dẫn đến khối đất mất tính ổn định</w:t>
      </w:r>
      <w:r w:rsidR="00557CFD" w:rsidRPr="00DA405A">
        <w:rPr>
          <w:rFonts w:ascii="Arial" w:hAnsi="Arial" w:cs="Arial"/>
          <w:spacing w:val="-2"/>
          <w:sz w:val="20"/>
          <w:szCs w:val="20"/>
        </w:rPr>
        <w:t>.</w:t>
      </w:r>
    </w:p>
    <w:tbl>
      <w:tblPr>
        <w:tblStyle w:val="TableGrid"/>
        <w:tblW w:w="0" w:type="auto"/>
        <w:tblLook w:val="04A0" w:firstRow="1" w:lastRow="0" w:firstColumn="1" w:lastColumn="0" w:noHBand="0" w:noVBand="1"/>
      </w:tblPr>
      <w:tblGrid>
        <w:gridCol w:w="4295"/>
        <w:gridCol w:w="4677"/>
      </w:tblGrid>
      <w:tr w:rsidR="00970A6A" w:rsidRPr="00586B25" w14:paraId="0AE619A2" w14:textId="77777777" w:rsidTr="002D2390">
        <w:trPr>
          <w:trHeight w:val="2798"/>
        </w:trPr>
        <w:tc>
          <w:tcPr>
            <w:tcW w:w="4295" w:type="dxa"/>
          </w:tcPr>
          <w:p w14:paraId="356E12F8" w14:textId="15C988D7" w:rsidR="00970A6A" w:rsidRPr="00586B25" w:rsidRDefault="00970A6A" w:rsidP="00586B25">
            <w:pPr>
              <w:pStyle w:val="NoSpacing"/>
              <w:spacing w:line="240" w:lineRule="auto"/>
              <w:ind w:firstLine="0"/>
              <w:rPr>
                <w:rFonts w:ascii="Arial" w:hAnsi="Arial" w:cs="Arial"/>
                <w:sz w:val="20"/>
                <w:szCs w:val="20"/>
                <w:lang w:val="vi-VN"/>
              </w:rPr>
            </w:pPr>
            <w:r w:rsidRPr="00586B25">
              <w:rPr>
                <w:rFonts w:ascii="Arial" w:hAnsi="Arial" w:cs="Arial"/>
                <w:noProof/>
                <w:sz w:val="20"/>
                <w:szCs w:val="20"/>
              </w:rPr>
              <w:lastRenderedPageBreak/>
              <w:drawing>
                <wp:inline distT="0" distB="0" distL="0" distR="0" wp14:anchorId="6F936F9A" wp14:editId="393A26AF">
                  <wp:extent cx="2480960" cy="17775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1178" cy="1799244"/>
                          </a:xfrm>
                          <a:prstGeom prst="rect">
                            <a:avLst/>
                          </a:prstGeom>
                          <a:noFill/>
                          <a:ln>
                            <a:noFill/>
                          </a:ln>
                        </pic:spPr>
                      </pic:pic>
                    </a:graphicData>
                  </a:graphic>
                </wp:inline>
              </w:drawing>
            </w:r>
          </w:p>
        </w:tc>
        <w:tc>
          <w:tcPr>
            <w:tcW w:w="4677" w:type="dxa"/>
          </w:tcPr>
          <w:p w14:paraId="5ADA7C79" w14:textId="3DD8FB90" w:rsidR="00970A6A" w:rsidRPr="00586B25" w:rsidRDefault="00970A6A" w:rsidP="00586B25">
            <w:pPr>
              <w:pStyle w:val="NoSpacing"/>
              <w:spacing w:line="240" w:lineRule="auto"/>
              <w:ind w:firstLine="0"/>
              <w:rPr>
                <w:rFonts w:ascii="Arial" w:hAnsi="Arial" w:cs="Arial"/>
                <w:sz w:val="20"/>
                <w:szCs w:val="20"/>
                <w:lang w:val="vi-VN"/>
              </w:rPr>
            </w:pPr>
            <w:r w:rsidRPr="00586B25">
              <w:rPr>
                <w:rFonts w:ascii="Arial" w:hAnsi="Arial" w:cs="Arial"/>
                <w:noProof/>
                <w:sz w:val="20"/>
                <w:szCs w:val="20"/>
              </w:rPr>
              <w:drawing>
                <wp:inline distT="0" distB="0" distL="0" distR="0" wp14:anchorId="4837A4DE" wp14:editId="0FCCD013">
                  <wp:extent cx="2429091" cy="1748333"/>
                  <wp:effectExtent l="0" t="0" r="0" b="4445"/>
                  <wp:docPr id="224" name="Picture 224" descr="Description: D:\khoaluan\KETQUATNKHOALUAN\GEOSLOPE\kichbanmua\VH03_50mm_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khoaluan\KETQUATNKHOALUAN\GEOSLOPE\kichbanmua\VH03_50mm_h.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509" cy="1761589"/>
                          </a:xfrm>
                          <a:prstGeom prst="rect">
                            <a:avLst/>
                          </a:prstGeom>
                          <a:noFill/>
                          <a:ln>
                            <a:noFill/>
                          </a:ln>
                        </pic:spPr>
                      </pic:pic>
                    </a:graphicData>
                  </a:graphic>
                </wp:inline>
              </w:drawing>
            </w:r>
          </w:p>
        </w:tc>
      </w:tr>
    </w:tbl>
    <w:p w14:paraId="2AE24E3F" w14:textId="40E96A49" w:rsidR="009B1F45" w:rsidRPr="00933E02" w:rsidRDefault="009B1F45" w:rsidP="002D2390">
      <w:pPr>
        <w:pStyle w:val="NoSpacing"/>
        <w:spacing w:line="240" w:lineRule="auto"/>
        <w:ind w:firstLine="0"/>
        <w:jc w:val="center"/>
        <w:rPr>
          <w:rFonts w:ascii="Arial" w:hAnsi="Arial" w:cs="Arial"/>
          <w:i/>
          <w:sz w:val="18"/>
          <w:szCs w:val="18"/>
        </w:rPr>
      </w:pPr>
      <w:r w:rsidRPr="00933E02">
        <w:rPr>
          <w:rFonts w:ascii="Arial" w:hAnsi="Arial" w:cs="Arial"/>
          <w:b/>
          <w:sz w:val="18"/>
          <w:szCs w:val="18"/>
        </w:rPr>
        <w:t xml:space="preserve">Hình </w:t>
      </w:r>
      <w:r w:rsidR="00C72A94" w:rsidRPr="00933E02">
        <w:rPr>
          <w:rFonts w:ascii="Arial" w:hAnsi="Arial" w:cs="Arial"/>
          <w:b/>
          <w:sz w:val="18"/>
          <w:szCs w:val="18"/>
        </w:rPr>
        <w:t>7</w:t>
      </w:r>
      <w:r w:rsidRPr="00933E02">
        <w:rPr>
          <w:rFonts w:ascii="Arial" w:hAnsi="Arial" w:cs="Arial"/>
          <w:b/>
          <w:sz w:val="18"/>
          <w:szCs w:val="18"/>
        </w:rPr>
        <w:t>.</w:t>
      </w:r>
      <w:r w:rsidRPr="00933E02">
        <w:rPr>
          <w:rFonts w:ascii="Arial" w:hAnsi="Arial" w:cs="Arial"/>
          <w:sz w:val="18"/>
          <w:szCs w:val="18"/>
        </w:rPr>
        <w:t xml:space="preserve"> </w:t>
      </w:r>
      <w:r w:rsidR="00E071EA" w:rsidRPr="00933E02">
        <w:rPr>
          <w:rFonts w:ascii="Arial" w:hAnsi="Arial" w:cs="Arial"/>
          <w:i/>
          <w:sz w:val="18"/>
          <w:szCs w:val="18"/>
        </w:rPr>
        <w:t>H</w:t>
      </w:r>
      <w:r w:rsidRPr="00933E02">
        <w:rPr>
          <w:rFonts w:ascii="Arial" w:hAnsi="Arial" w:cs="Arial"/>
          <w:i/>
          <w:sz w:val="18"/>
          <w:szCs w:val="18"/>
        </w:rPr>
        <w:t xml:space="preserve">ệ số </w:t>
      </w:r>
      <w:proofErr w:type="gramStart"/>
      <w:r w:rsidRPr="00933E02">
        <w:rPr>
          <w:rFonts w:ascii="Arial" w:hAnsi="Arial" w:cs="Arial"/>
          <w:i/>
          <w:sz w:val="18"/>
          <w:szCs w:val="18"/>
        </w:rPr>
        <w:t>an</w:t>
      </w:r>
      <w:proofErr w:type="gramEnd"/>
      <w:r w:rsidRPr="00933E02">
        <w:rPr>
          <w:rFonts w:ascii="Arial" w:hAnsi="Arial" w:cs="Arial"/>
          <w:i/>
          <w:sz w:val="18"/>
          <w:szCs w:val="18"/>
        </w:rPr>
        <w:t xml:space="preserve"> toàn của mái dốc VH03</w:t>
      </w:r>
      <w:r w:rsidR="00E071EA" w:rsidRPr="00933E02">
        <w:rPr>
          <w:rFonts w:ascii="Arial" w:hAnsi="Arial" w:cs="Arial"/>
          <w:i/>
          <w:sz w:val="18"/>
          <w:szCs w:val="18"/>
        </w:rPr>
        <w:t xml:space="preserve"> khi không mưa (trái) và có mưa 50mm (phải)</w:t>
      </w:r>
    </w:p>
    <w:p w14:paraId="7F849FE0" w14:textId="77777777" w:rsidR="00A12E7F" w:rsidRPr="00586B25" w:rsidRDefault="00A12E7F" w:rsidP="002D2390">
      <w:pPr>
        <w:pStyle w:val="a2"/>
        <w:spacing w:after="0" w:line="140" w:lineRule="exact"/>
      </w:pPr>
      <w:bookmarkStart w:id="14" w:name="_Toc44597144"/>
    </w:p>
    <w:p w14:paraId="573755F3" w14:textId="77777777" w:rsidR="0073347B" w:rsidRDefault="0073347B" w:rsidP="002D2390">
      <w:pPr>
        <w:pStyle w:val="a2"/>
        <w:spacing w:after="0" w:line="140" w:lineRule="exact"/>
        <w:sectPr w:rsidR="0073347B" w:rsidSect="00791C9E">
          <w:type w:val="continuous"/>
          <w:pgSz w:w="11907" w:h="16840" w:code="9"/>
          <w:pgMar w:top="1134" w:right="851" w:bottom="1134" w:left="1418" w:header="720" w:footer="720" w:gutter="0"/>
          <w:cols w:space="720"/>
          <w:docGrid w:linePitch="360"/>
        </w:sectPr>
      </w:pPr>
    </w:p>
    <w:p w14:paraId="3F443BD9" w14:textId="15E3977D" w:rsidR="0086142E" w:rsidRPr="00586B25" w:rsidRDefault="0086142E" w:rsidP="00F93FB9">
      <w:pPr>
        <w:pStyle w:val="a2"/>
        <w:spacing w:line="240" w:lineRule="exact"/>
      </w:pPr>
      <w:r w:rsidRPr="00586B25">
        <w:lastRenderedPageBreak/>
        <w:t xml:space="preserve">5. Kết luận và đề xuất giải pháp phòng chống </w:t>
      </w:r>
    </w:p>
    <w:p w14:paraId="520DE3A4" w14:textId="0C1BD446" w:rsidR="0086142E" w:rsidRPr="00586B25" w:rsidRDefault="0086142E" w:rsidP="00F93FB9">
      <w:pPr>
        <w:pStyle w:val="NoSpacing"/>
        <w:spacing w:after="60" w:line="240" w:lineRule="exact"/>
        <w:ind w:firstLine="340"/>
        <w:rPr>
          <w:rFonts w:ascii="Arial" w:hAnsi="Arial" w:cs="Arial"/>
          <w:sz w:val="20"/>
          <w:szCs w:val="20"/>
        </w:rPr>
      </w:pPr>
      <w:r w:rsidRPr="00586B25">
        <w:rPr>
          <w:rFonts w:ascii="Arial" w:hAnsi="Arial" w:cs="Arial"/>
          <w:sz w:val="20"/>
          <w:szCs w:val="20"/>
          <w:lang w:val="vi-VN"/>
        </w:rPr>
        <w:t>Khu vực nghiên cứu ghi nhận có tổng số 07 khối trượt chủ yếu xảy ra ở khu vực có địa hình dốc với trạng thái trượ</w:t>
      </w:r>
      <w:r w:rsidR="002872CB">
        <w:rPr>
          <w:rFonts w:ascii="Arial" w:hAnsi="Arial" w:cs="Arial"/>
          <w:sz w:val="20"/>
          <w:szCs w:val="20"/>
          <w:lang w:val="vi-VN"/>
        </w:rPr>
        <w:t>t dòng</w:t>
      </w:r>
      <w:r w:rsidRPr="00586B25">
        <w:rPr>
          <w:rFonts w:ascii="Arial" w:hAnsi="Arial" w:cs="Arial"/>
          <w:sz w:val="20"/>
          <w:szCs w:val="20"/>
          <w:lang w:val="vi-VN"/>
        </w:rPr>
        <w:t>, trượt đất đá hỗn hợp. Mặt trượt nằm trong tầng đất phủ phong hóa với bề dày từ 7 -18m. Kết quả</w:t>
      </w:r>
      <w:r w:rsidR="002872CB">
        <w:rPr>
          <w:rFonts w:ascii="Arial" w:hAnsi="Arial" w:cs="Arial"/>
          <w:sz w:val="20"/>
          <w:szCs w:val="20"/>
          <w:lang w:val="vi-VN"/>
        </w:rPr>
        <w:t xml:space="preserve"> phân tích trong phòng thí nghiệ</w:t>
      </w:r>
      <w:r w:rsidRPr="00586B25">
        <w:rPr>
          <w:rFonts w:ascii="Arial" w:hAnsi="Arial" w:cs="Arial"/>
          <w:sz w:val="20"/>
          <w:szCs w:val="20"/>
          <w:lang w:val="vi-VN"/>
        </w:rPr>
        <w:t>m, đất mái dốc khu vực nghiên cứu</w:t>
      </w:r>
      <w:r w:rsidR="00A12E7F" w:rsidRPr="00586B25">
        <w:rPr>
          <w:rFonts w:ascii="Arial" w:hAnsi="Arial" w:cs="Arial"/>
          <w:sz w:val="20"/>
          <w:szCs w:val="20"/>
        </w:rPr>
        <w:t xml:space="preserve"> có hàm lượng cát lớn, bở rời, tính thấm cao. </w:t>
      </w:r>
    </w:p>
    <w:p w14:paraId="79E2F56C" w14:textId="77777777" w:rsidR="0086142E" w:rsidRPr="002D2390" w:rsidRDefault="0086142E" w:rsidP="00F93FB9">
      <w:pPr>
        <w:pStyle w:val="NoSpacing"/>
        <w:spacing w:after="60" w:line="240" w:lineRule="exact"/>
        <w:ind w:firstLine="340"/>
        <w:rPr>
          <w:rFonts w:ascii="Arial" w:hAnsi="Arial" w:cs="Arial"/>
          <w:spacing w:val="-6"/>
          <w:sz w:val="20"/>
          <w:szCs w:val="20"/>
          <w:lang w:val="vi-VN"/>
        </w:rPr>
      </w:pPr>
      <w:r w:rsidRPr="002D2390">
        <w:rPr>
          <w:rFonts w:ascii="Arial" w:hAnsi="Arial" w:cs="Arial"/>
          <w:spacing w:val="-6"/>
          <w:sz w:val="20"/>
          <w:szCs w:val="20"/>
          <w:lang w:val="vi-VN"/>
        </w:rPr>
        <w:t xml:space="preserve">Các yếu tố ảnh hưởng chính đến khối trượt là do mưa, đặc điểm vỏ phong hóa và hoạt động canh tác nông – lâm nghiệp đã làm mái dốc mất đi tầng che phủ. </w:t>
      </w:r>
    </w:p>
    <w:p w14:paraId="2EEE4797" w14:textId="6AFA6993" w:rsidR="0086142E" w:rsidRPr="00586B25" w:rsidRDefault="0086142E" w:rsidP="00F93FB9">
      <w:pPr>
        <w:pStyle w:val="NoSpacing"/>
        <w:spacing w:after="60" w:line="240" w:lineRule="exact"/>
        <w:ind w:firstLine="340"/>
        <w:rPr>
          <w:rFonts w:ascii="Arial" w:hAnsi="Arial" w:cs="Arial"/>
          <w:sz w:val="20"/>
          <w:szCs w:val="20"/>
          <w:lang w:val="vi-VN"/>
        </w:rPr>
      </w:pPr>
      <w:r w:rsidRPr="00586B25">
        <w:rPr>
          <w:rFonts w:ascii="Arial" w:hAnsi="Arial" w:cs="Arial"/>
          <w:sz w:val="20"/>
          <w:szCs w:val="20"/>
          <w:lang w:val="vi-VN"/>
        </w:rPr>
        <w:t>Kết hợp phân tích mưa tại 03 khối trượt với các kịch bản mưa khác nhau, tính toán mô hình ổn định mái dốc cho ra kết quả hệ số an toàn (FOS)</w:t>
      </w:r>
      <w:r w:rsidRPr="00586B25">
        <w:rPr>
          <w:rFonts w:ascii="Arial" w:hAnsi="Arial" w:cs="Arial"/>
          <w:sz w:val="20"/>
          <w:szCs w:val="20"/>
        </w:rPr>
        <w:t xml:space="preserve"> tương ứng với các lượng mưa. Đối với mái dốc khu vực VH03</w:t>
      </w:r>
      <w:r w:rsidR="0072696A" w:rsidRPr="00586B25">
        <w:rPr>
          <w:rFonts w:ascii="Arial" w:hAnsi="Arial" w:cs="Arial"/>
          <w:sz w:val="20"/>
          <w:szCs w:val="20"/>
        </w:rPr>
        <w:t>, VH08</w:t>
      </w:r>
      <w:r w:rsidRPr="00586B25">
        <w:rPr>
          <w:rFonts w:ascii="Arial" w:hAnsi="Arial" w:cs="Arial"/>
          <w:sz w:val="20"/>
          <w:szCs w:val="20"/>
        </w:rPr>
        <w:t xml:space="preserve">, khả năng gây trượt khi </w:t>
      </w:r>
      <w:r w:rsidR="0072696A" w:rsidRPr="00586B25">
        <w:rPr>
          <w:rFonts w:ascii="Arial" w:hAnsi="Arial" w:cs="Arial"/>
          <w:sz w:val="20"/>
          <w:szCs w:val="20"/>
        </w:rPr>
        <w:t xml:space="preserve">tổng lượng mưa khoảng gần 50mm; đối với mái dốc VH07 tổng lượng mưa gây trượt gần 100mm. </w:t>
      </w:r>
    </w:p>
    <w:p w14:paraId="4427427F" w14:textId="77777777" w:rsidR="00C72A94" w:rsidRPr="00586B25" w:rsidRDefault="0086142E" w:rsidP="00F93FB9">
      <w:pPr>
        <w:pStyle w:val="NoSpacing"/>
        <w:spacing w:after="60" w:line="240" w:lineRule="exact"/>
        <w:ind w:firstLine="340"/>
        <w:rPr>
          <w:rFonts w:ascii="Arial" w:hAnsi="Arial" w:cs="Arial"/>
          <w:sz w:val="20"/>
          <w:szCs w:val="20"/>
          <w:lang w:val="vi-VN"/>
        </w:rPr>
      </w:pPr>
      <w:r w:rsidRPr="00586B25">
        <w:rPr>
          <w:rFonts w:ascii="Arial" w:hAnsi="Arial" w:cs="Arial"/>
          <w:sz w:val="20"/>
          <w:szCs w:val="20"/>
          <w:lang w:val="vi-VN"/>
        </w:rPr>
        <w:t>Việc nghiên cứu đưa ra các giải pháp phòng chống tai b</w:t>
      </w:r>
      <w:r w:rsidR="00745F1B" w:rsidRPr="00586B25">
        <w:rPr>
          <w:rFonts w:ascii="Arial" w:hAnsi="Arial" w:cs="Arial"/>
          <w:sz w:val="20"/>
          <w:szCs w:val="20"/>
        </w:rPr>
        <w:t>i</w:t>
      </w:r>
      <w:r w:rsidRPr="00586B25">
        <w:rPr>
          <w:rFonts w:ascii="Arial" w:hAnsi="Arial" w:cs="Arial"/>
          <w:sz w:val="20"/>
          <w:szCs w:val="20"/>
          <w:lang w:val="vi-VN"/>
        </w:rPr>
        <w:t xml:space="preserve">ến dịch chuyển đất trên mái dốc vùng đồi núi có ý nghĩa thực tiễn vô cùng quan trọng góp phần đảm bảo ổn định khu vực nghiên cứu. </w:t>
      </w:r>
      <w:r w:rsidR="00745F1B" w:rsidRPr="00586B25">
        <w:rPr>
          <w:rFonts w:ascii="Arial" w:hAnsi="Arial" w:cs="Arial"/>
          <w:sz w:val="20"/>
          <w:szCs w:val="20"/>
        </w:rPr>
        <w:t>Đối với khu vực nghiên cứu, các giải pháp phòng chống trượt lở cần lưu ý các vấn đề thoát nước bề mặt và thoát nước ngầm</w:t>
      </w:r>
      <w:r w:rsidR="00C72A94" w:rsidRPr="00586B25">
        <w:rPr>
          <w:rFonts w:ascii="Arial" w:hAnsi="Arial" w:cs="Arial"/>
          <w:sz w:val="20"/>
          <w:szCs w:val="20"/>
        </w:rPr>
        <w:t xml:space="preserve"> giảm tác động biến dạng thấm. Đối với việc canh tác cây keo lai cần  </w:t>
      </w:r>
      <w:r w:rsidR="00C72A94" w:rsidRPr="00586B25">
        <w:rPr>
          <w:rFonts w:ascii="Arial" w:hAnsi="Arial" w:cs="Arial"/>
          <w:sz w:val="20"/>
          <w:szCs w:val="20"/>
          <w:lang w:val="vi-VN"/>
        </w:rPr>
        <w:t>thiết lập các biện pháp quy hoạch hợp lý để hạn chế các đợt đất trống vì dưới tác động mưa, dao động nhiệt độ và hoạt động con người, mặt đất trống sẽ dễ hình thành khe nứt tách và là bước tiền đề cho sự phát triển trượt.</w:t>
      </w:r>
    </w:p>
    <w:bookmarkEnd w:id="14"/>
    <w:p w14:paraId="5BA2518F" w14:textId="35B68DDA" w:rsidR="007D477F" w:rsidRPr="002D2390" w:rsidRDefault="007D477F" w:rsidP="00F93FB9">
      <w:pPr>
        <w:pStyle w:val="NoSpacing"/>
        <w:spacing w:after="60" w:line="240" w:lineRule="exact"/>
        <w:ind w:firstLine="340"/>
        <w:rPr>
          <w:rFonts w:ascii="Arial" w:hAnsi="Arial" w:cs="Arial"/>
          <w:spacing w:val="-6"/>
          <w:sz w:val="20"/>
          <w:szCs w:val="20"/>
          <w:lang w:val="vi-VN"/>
        </w:rPr>
      </w:pPr>
      <w:r w:rsidRPr="002D2390">
        <w:rPr>
          <w:rFonts w:ascii="Arial" w:hAnsi="Arial" w:cs="Arial"/>
          <w:spacing w:val="-6"/>
          <w:sz w:val="20"/>
          <w:szCs w:val="20"/>
          <w:lang w:val="vi-VN"/>
        </w:rPr>
        <w:t>Lời cảm ơn: Nghiên cứu này được tài trợ bởi Đề tài: ​“Nghiên cứu ứng dụng công nghệ GIS, viễn thám và địa kỹ thuật để khoanh vùng và cảnh báo tình trạng trượt lở đất, đá tại các khu vực trọng điểm tỉnh Bình Định và đề xuất các giải pháp ứng phó”. Mã số: 01 - 01 - 2018.</w:t>
      </w:r>
    </w:p>
    <w:p w14:paraId="6C2E8A33" w14:textId="77777777" w:rsidR="0073347B" w:rsidRPr="00EC4141" w:rsidRDefault="0073347B" w:rsidP="00F93FB9">
      <w:pPr>
        <w:pBdr>
          <w:top w:val="single" w:sz="4" w:space="1" w:color="auto"/>
          <w:bottom w:val="single" w:sz="4" w:space="1" w:color="auto"/>
        </w:pBdr>
        <w:spacing w:after="60" w:line="240" w:lineRule="auto"/>
        <w:ind w:firstLine="340"/>
        <w:jc w:val="both"/>
        <w:rPr>
          <w:rFonts w:ascii="Arial" w:eastAsia="Times New Roman" w:hAnsi="Arial" w:cs="Arial"/>
          <w:b/>
          <w:sz w:val="18"/>
          <w:szCs w:val="18"/>
        </w:rPr>
      </w:pPr>
      <w:bookmarkStart w:id="15" w:name="_Ref58580661"/>
      <w:r w:rsidRPr="00EC4141">
        <w:rPr>
          <w:rFonts w:ascii="Arial" w:eastAsia="Times New Roman" w:hAnsi="Arial" w:cs="Arial"/>
          <w:b/>
          <w:sz w:val="18"/>
          <w:szCs w:val="18"/>
        </w:rPr>
        <w:t xml:space="preserve">TÀI LIỆU THAM KHẢO </w:t>
      </w:r>
    </w:p>
    <w:p w14:paraId="5EA2B61B" w14:textId="33BE1819" w:rsidR="00426DA9" w:rsidRPr="00D81C6E" w:rsidRDefault="00426DA9" w:rsidP="00F93FB9">
      <w:pPr>
        <w:pStyle w:val="EndNoteBibliography"/>
        <w:numPr>
          <w:ilvl w:val="0"/>
          <w:numId w:val="13"/>
        </w:numPr>
        <w:spacing w:after="0"/>
        <w:rPr>
          <w:rFonts w:ascii="Arial" w:hAnsi="Arial" w:cs="Arial"/>
          <w:sz w:val="18"/>
          <w:szCs w:val="18"/>
        </w:rPr>
      </w:pPr>
      <w:r w:rsidRPr="00D81C6E">
        <w:rPr>
          <w:rFonts w:ascii="Arial" w:hAnsi="Arial" w:cs="Arial"/>
          <w:sz w:val="18"/>
          <w:szCs w:val="18"/>
        </w:rPr>
        <w:t>Change, I. C. (2014). Synthesis Report. Contribution of working groups I. II and III to the Fifth Assessment Report of th</w:t>
      </w:r>
      <w:bookmarkStart w:id="16" w:name="_GoBack"/>
      <w:bookmarkEnd w:id="16"/>
      <w:r w:rsidRPr="00D81C6E">
        <w:rPr>
          <w:rFonts w:ascii="Arial" w:hAnsi="Arial" w:cs="Arial"/>
          <w:sz w:val="18"/>
          <w:szCs w:val="18"/>
        </w:rPr>
        <w:t>e Intergovernmental Panel on Climate Change, </w:t>
      </w:r>
      <w:r w:rsidRPr="002872CB">
        <w:rPr>
          <w:rFonts w:ascii="Arial" w:hAnsi="Arial" w:cs="Arial"/>
          <w:i/>
          <w:sz w:val="18"/>
          <w:szCs w:val="18"/>
        </w:rPr>
        <w:t>151(10.1017)</w:t>
      </w:r>
      <w:bookmarkEnd w:id="15"/>
      <w:r w:rsidR="003D6BE5">
        <w:rPr>
          <w:rFonts w:ascii="Arial" w:hAnsi="Arial" w:cs="Arial"/>
          <w:i/>
          <w:sz w:val="18"/>
          <w:szCs w:val="18"/>
        </w:rPr>
        <w:t>.</w:t>
      </w:r>
    </w:p>
    <w:p w14:paraId="077B8E51" w14:textId="7D8CBFD5" w:rsidR="00656806" w:rsidRPr="00D81C6E" w:rsidRDefault="00656806" w:rsidP="00F93FB9">
      <w:pPr>
        <w:pStyle w:val="ListParagraph"/>
        <w:numPr>
          <w:ilvl w:val="0"/>
          <w:numId w:val="13"/>
        </w:numPr>
        <w:spacing w:after="0" w:line="240" w:lineRule="auto"/>
        <w:rPr>
          <w:rFonts w:ascii="Arial" w:hAnsi="Arial" w:cs="Arial"/>
          <w:sz w:val="18"/>
          <w:szCs w:val="18"/>
        </w:rPr>
      </w:pPr>
      <w:bookmarkStart w:id="17" w:name="_Ref8877245"/>
      <w:bookmarkStart w:id="18" w:name="_Ref8877253"/>
      <w:r w:rsidRPr="00D81C6E">
        <w:rPr>
          <w:rFonts w:ascii="Arial" w:hAnsi="Arial" w:cs="Arial"/>
          <w:sz w:val="18"/>
          <w:szCs w:val="18"/>
        </w:rPr>
        <w:t>Rahardjo, H.; Leong, E.C.; Rezaur, R.B. Studies of rainfall-induced slope failures. In Proceedings of the National Seminar, Slope 2002, Bandung, Indonesia, 27 April 2002; pp. 15–29.</w:t>
      </w:r>
      <w:bookmarkEnd w:id="17"/>
      <w:r w:rsidR="00426DA9" w:rsidRPr="00D81C6E">
        <w:rPr>
          <w:rFonts w:ascii="Arial" w:hAnsi="Arial" w:cs="Arial"/>
          <w:sz w:val="18"/>
          <w:szCs w:val="18"/>
        </w:rPr>
        <w:t xml:space="preserve"> </w:t>
      </w:r>
    </w:p>
    <w:p w14:paraId="2A0F5C0B" w14:textId="0B8AEE4B" w:rsidR="00656806" w:rsidRPr="002872CB" w:rsidRDefault="002872CB" w:rsidP="00F93FB9">
      <w:pPr>
        <w:pStyle w:val="EndNoteBibliography"/>
        <w:numPr>
          <w:ilvl w:val="0"/>
          <w:numId w:val="13"/>
        </w:numPr>
        <w:spacing w:after="0"/>
        <w:rPr>
          <w:rFonts w:ascii="Arial" w:hAnsi="Arial" w:cs="Arial"/>
          <w:i/>
          <w:sz w:val="18"/>
          <w:szCs w:val="18"/>
        </w:rPr>
      </w:pPr>
      <w:r>
        <w:rPr>
          <w:rFonts w:ascii="Arial" w:hAnsi="Arial" w:cs="Arial"/>
          <w:sz w:val="18"/>
          <w:szCs w:val="18"/>
        </w:rPr>
        <w:t>Rahardjo, H., Ong, T.H., Rezaur, R.B.,</w:t>
      </w:r>
      <w:r w:rsidR="00656806" w:rsidRPr="00D81C6E">
        <w:rPr>
          <w:rFonts w:ascii="Arial" w:hAnsi="Arial" w:cs="Arial"/>
          <w:sz w:val="18"/>
          <w:szCs w:val="18"/>
        </w:rPr>
        <w:t xml:space="preserve"> Leong, E.C.</w:t>
      </w:r>
      <w:r w:rsidR="00FA1436" w:rsidRPr="00D81C6E">
        <w:rPr>
          <w:rFonts w:ascii="Arial" w:hAnsi="Arial" w:cs="Arial"/>
          <w:sz w:val="18"/>
          <w:szCs w:val="18"/>
        </w:rPr>
        <w:t xml:space="preserve"> (2007). </w:t>
      </w:r>
      <w:r w:rsidR="00656806" w:rsidRPr="00D81C6E">
        <w:rPr>
          <w:rFonts w:ascii="Arial" w:hAnsi="Arial" w:cs="Arial"/>
          <w:sz w:val="18"/>
          <w:szCs w:val="18"/>
        </w:rPr>
        <w:t xml:space="preserve"> Factors controlling instability of homogeneous </w:t>
      </w:r>
      <w:r w:rsidR="00656806" w:rsidRPr="00D81C6E">
        <w:rPr>
          <w:rFonts w:ascii="Arial" w:hAnsi="Arial" w:cs="Arial"/>
          <w:sz w:val="18"/>
          <w:szCs w:val="18"/>
        </w:rPr>
        <w:lastRenderedPageBreak/>
        <w:t>soil slopes under rainfal</w:t>
      </w:r>
      <w:r>
        <w:rPr>
          <w:rFonts w:ascii="Arial" w:hAnsi="Arial" w:cs="Arial"/>
          <w:sz w:val="18"/>
          <w:szCs w:val="18"/>
        </w:rPr>
        <w:t xml:space="preserve">l. </w:t>
      </w:r>
      <w:r w:rsidRPr="002872CB">
        <w:rPr>
          <w:rFonts w:ascii="Arial" w:hAnsi="Arial" w:cs="Arial"/>
          <w:i/>
          <w:sz w:val="18"/>
          <w:szCs w:val="18"/>
        </w:rPr>
        <w:t>J. Geotech. Geoenviron. Eng.</w:t>
      </w:r>
      <w:r w:rsidR="00656806" w:rsidRPr="002872CB">
        <w:rPr>
          <w:rFonts w:ascii="Arial" w:hAnsi="Arial" w:cs="Arial"/>
          <w:i/>
          <w:sz w:val="18"/>
          <w:szCs w:val="18"/>
        </w:rPr>
        <w:t>, 133, 1532–1543.</w:t>
      </w:r>
      <w:bookmarkEnd w:id="18"/>
      <w:r w:rsidR="00656806" w:rsidRPr="002872CB">
        <w:rPr>
          <w:rFonts w:ascii="Arial" w:hAnsi="Arial" w:cs="Arial"/>
          <w:i/>
          <w:sz w:val="18"/>
          <w:szCs w:val="18"/>
        </w:rPr>
        <w:t xml:space="preserve"> </w:t>
      </w:r>
    </w:p>
    <w:p w14:paraId="2A4AE8B1" w14:textId="7888CFA1" w:rsidR="00656806" w:rsidRPr="002872CB" w:rsidRDefault="00B044E3" w:rsidP="00F93FB9">
      <w:pPr>
        <w:pStyle w:val="EndNoteBibliography"/>
        <w:numPr>
          <w:ilvl w:val="0"/>
          <w:numId w:val="13"/>
        </w:numPr>
        <w:spacing w:after="0"/>
        <w:rPr>
          <w:rFonts w:ascii="Arial" w:hAnsi="Arial" w:cs="Arial"/>
          <w:i/>
          <w:sz w:val="18"/>
          <w:szCs w:val="18"/>
        </w:rPr>
      </w:pPr>
      <w:r w:rsidRPr="00D81C6E">
        <w:rPr>
          <w:rFonts w:ascii="Arial" w:hAnsi="Arial" w:cs="Arial"/>
          <w:sz w:val="18"/>
          <w:szCs w:val="18"/>
        </w:rPr>
        <w:t>Berti, M., Martina, M. L. V., Franceschini, S., Pignone, S., Simoni, A., &amp; Pizziolo, M. (2012). Probabilistic rainfall thresholds for landslide occurrence using a Bayesian approach. </w:t>
      </w:r>
      <w:r w:rsidRPr="002872CB">
        <w:rPr>
          <w:rFonts w:ascii="Arial" w:hAnsi="Arial" w:cs="Arial"/>
          <w:i/>
          <w:sz w:val="18"/>
          <w:szCs w:val="18"/>
        </w:rPr>
        <w:t>Journal of Geophysical Research: Earth Surface, 117(F4).</w:t>
      </w:r>
    </w:p>
    <w:p w14:paraId="65E1567D" w14:textId="5C382116" w:rsidR="00656806" w:rsidRPr="002D2390" w:rsidRDefault="00B044E3" w:rsidP="00F93FB9">
      <w:pPr>
        <w:pStyle w:val="EndNoteBibliography"/>
        <w:numPr>
          <w:ilvl w:val="0"/>
          <w:numId w:val="13"/>
        </w:numPr>
        <w:spacing w:after="0"/>
        <w:rPr>
          <w:rFonts w:ascii="Arial" w:hAnsi="Arial" w:cs="Arial"/>
          <w:i/>
          <w:spacing w:val="-2"/>
          <w:sz w:val="18"/>
          <w:szCs w:val="18"/>
        </w:rPr>
      </w:pPr>
      <w:bookmarkStart w:id="19" w:name="_Ref58313250"/>
      <w:r w:rsidRPr="002D2390">
        <w:rPr>
          <w:rFonts w:ascii="Arial" w:hAnsi="Arial" w:cs="Arial"/>
          <w:spacing w:val="-2"/>
          <w:sz w:val="18"/>
          <w:szCs w:val="18"/>
        </w:rPr>
        <w:t xml:space="preserve">Bui, Dieu Tien, Tien-Chung Ho, Biswajeet Pradhan, Binh-Thai Pham, Viet-Ha Nhu, and Inge Revhaug. </w:t>
      </w:r>
      <w:r w:rsidR="00656806" w:rsidRPr="002D2390">
        <w:rPr>
          <w:rFonts w:ascii="Arial" w:hAnsi="Arial" w:cs="Arial"/>
          <w:spacing w:val="-2"/>
          <w:sz w:val="18"/>
          <w:szCs w:val="18"/>
        </w:rPr>
        <w:t xml:space="preserve">GIS-based modeling of rainfall-induced landslides using data mining-based functional trees classifier with AdaBoost, Bagging, and MultiBoost ensemble frameworks, </w:t>
      </w:r>
      <w:r w:rsidR="00656806" w:rsidRPr="002D2390">
        <w:rPr>
          <w:rFonts w:ascii="Arial" w:hAnsi="Arial" w:cs="Arial"/>
          <w:i/>
          <w:spacing w:val="-2"/>
          <w:sz w:val="18"/>
          <w:szCs w:val="18"/>
        </w:rPr>
        <w:t xml:space="preserve">Environmental Earth Sciences. 75(14), </w:t>
      </w:r>
      <w:r w:rsidR="002872CB" w:rsidRPr="002D2390">
        <w:rPr>
          <w:rFonts w:ascii="Arial" w:hAnsi="Arial" w:cs="Arial"/>
          <w:i/>
          <w:spacing w:val="-2"/>
          <w:sz w:val="18"/>
          <w:szCs w:val="18"/>
        </w:rPr>
        <w:t>pp.</w:t>
      </w:r>
      <w:r w:rsidR="00656806" w:rsidRPr="002D2390">
        <w:rPr>
          <w:rFonts w:ascii="Arial" w:hAnsi="Arial" w:cs="Arial"/>
          <w:i/>
          <w:spacing w:val="-2"/>
          <w:sz w:val="18"/>
          <w:szCs w:val="18"/>
        </w:rPr>
        <w:t>1101.</w:t>
      </w:r>
      <w:bookmarkEnd w:id="19"/>
    </w:p>
    <w:p w14:paraId="10BFDE44" w14:textId="4E0DEA81" w:rsidR="00656806" w:rsidRPr="00D81C6E" w:rsidRDefault="00656806" w:rsidP="00F93FB9">
      <w:pPr>
        <w:pStyle w:val="EndNoteBibliography"/>
        <w:numPr>
          <w:ilvl w:val="0"/>
          <w:numId w:val="13"/>
        </w:numPr>
        <w:spacing w:after="0"/>
        <w:rPr>
          <w:rFonts w:ascii="Arial" w:hAnsi="Arial" w:cs="Arial"/>
          <w:sz w:val="18"/>
          <w:szCs w:val="18"/>
        </w:rPr>
      </w:pPr>
      <w:bookmarkStart w:id="20" w:name="_Ref8879017"/>
      <w:r w:rsidRPr="00D81C6E">
        <w:rPr>
          <w:rFonts w:ascii="Arial" w:hAnsi="Arial" w:cs="Arial"/>
          <w:sz w:val="18"/>
          <w:szCs w:val="18"/>
        </w:rPr>
        <w:t>Juan, D.M-</w:t>
      </w:r>
      <w:r w:rsidR="002872CB">
        <w:rPr>
          <w:rFonts w:ascii="Arial" w:hAnsi="Arial" w:cs="Arial"/>
          <w:sz w:val="18"/>
          <w:szCs w:val="18"/>
        </w:rPr>
        <w:t>D., Edwin, F.G. &amp; Carlos, A.V-P</w:t>
      </w:r>
      <w:r w:rsidRPr="00D81C6E">
        <w:rPr>
          <w:rFonts w:ascii="Arial" w:hAnsi="Arial" w:cs="Arial"/>
          <w:sz w:val="18"/>
          <w:szCs w:val="18"/>
        </w:rPr>
        <w:t xml:space="preserve"> </w:t>
      </w:r>
      <w:r w:rsidR="00FA1436" w:rsidRPr="00D81C6E">
        <w:rPr>
          <w:rFonts w:ascii="Arial" w:hAnsi="Arial" w:cs="Arial"/>
          <w:sz w:val="18"/>
          <w:szCs w:val="18"/>
        </w:rPr>
        <w:t xml:space="preserve">(2017). </w:t>
      </w:r>
      <w:r w:rsidRPr="00D81C6E">
        <w:rPr>
          <w:rFonts w:ascii="Arial" w:hAnsi="Arial" w:cs="Arial"/>
          <w:sz w:val="18"/>
          <w:szCs w:val="18"/>
        </w:rPr>
        <w:t>One-dimensional experimental study of rainfall infiltration into unsaturated soil. Revista Facultad de Ingeniería Universidad de Antioquia, 82, 74-81.</w:t>
      </w:r>
      <w:bookmarkEnd w:id="20"/>
    </w:p>
    <w:p w14:paraId="2BBE9CEA" w14:textId="46344A53" w:rsidR="00656806" w:rsidRPr="002D2390" w:rsidRDefault="00656806" w:rsidP="00F93FB9">
      <w:pPr>
        <w:pStyle w:val="EndNoteBibliography"/>
        <w:numPr>
          <w:ilvl w:val="0"/>
          <w:numId w:val="13"/>
        </w:numPr>
        <w:spacing w:after="0"/>
        <w:rPr>
          <w:rFonts w:ascii="Arial" w:hAnsi="Arial" w:cs="Arial"/>
          <w:i/>
          <w:spacing w:val="-6"/>
          <w:sz w:val="18"/>
          <w:szCs w:val="18"/>
        </w:rPr>
      </w:pPr>
      <w:r w:rsidRPr="002D2390">
        <w:rPr>
          <w:rFonts w:ascii="Arial" w:hAnsi="Arial" w:cs="Arial"/>
          <w:spacing w:val="-6"/>
          <w:sz w:val="18"/>
          <w:szCs w:val="18"/>
        </w:rPr>
        <w:t>Badee, A., Aziman</w:t>
      </w:r>
      <w:r w:rsidR="002872CB" w:rsidRPr="002D2390">
        <w:rPr>
          <w:rFonts w:ascii="Arial" w:hAnsi="Arial" w:cs="Arial"/>
          <w:spacing w:val="-6"/>
          <w:sz w:val="18"/>
          <w:szCs w:val="18"/>
        </w:rPr>
        <w:t>, M. &amp; Ismail B</w:t>
      </w:r>
      <w:r w:rsidR="00FA1436" w:rsidRPr="002D2390">
        <w:rPr>
          <w:rFonts w:ascii="Arial" w:hAnsi="Arial" w:cs="Arial"/>
          <w:spacing w:val="-6"/>
          <w:sz w:val="18"/>
          <w:szCs w:val="18"/>
        </w:rPr>
        <w:t xml:space="preserve"> (2017).</w:t>
      </w:r>
      <w:r w:rsidRPr="002D2390">
        <w:rPr>
          <w:rFonts w:ascii="Arial" w:hAnsi="Arial" w:cs="Arial"/>
          <w:spacing w:val="-6"/>
          <w:sz w:val="18"/>
          <w:szCs w:val="18"/>
        </w:rPr>
        <w:t xml:space="preserve"> Assessment on the Effect of Fine Content and Moisture Content Towards Shear Strength. </w:t>
      </w:r>
      <w:r w:rsidR="00FA1436" w:rsidRPr="002D2390">
        <w:rPr>
          <w:rFonts w:ascii="Arial" w:hAnsi="Arial" w:cs="Arial"/>
          <w:i/>
          <w:spacing w:val="-6"/>
          <w:sz w:val="18"/>
          <w:szCs w:val="18"/>
        </w:rPr>
        <w:t xml:space="preserve">Geotechnical Engineering, </w:t>
      </w:r>
      <w:r w:rsidRPr="002D2390">
        <w:rPr>
          <w:rFonts w:ascii="Arial" w:hAnsi="Arial" w:cs="Arial"/>
          <w:i/>
          <w:spacing w:val="-6"/>
          <w:sz w:val="18"/>
          <w:szCs w:val="18"/>
        </w:rPr>
        <w:t xml:space="preserve">48 </w:t>
      </w:r>
      <w:bookmarkStart w:id="21" w:name="_Ref8842185"/>
      <w:bookmarkStart w:id="22" w:name="_Ref8855269"/>
      <w:bookmarkStart w:id="23" w:name="_Ref8880699"/>
      <w:r w:rsidRPr="002D2390">
        <w:rPr>
          <w:rFonts w:ascii="Arial" w:hAnsi="Arial" w:cs="Arial"/>
          <w:i/>
          <w:spacing w:val="-6"/>
          <w:sz w:val="18"/>
          <w:szCs w:val="18"/>
        </w:rPr>
        <w:t>(4), 76-86.</w:t>
      </w:r>
      <w:bookmarkEnd w:id="21"/>
      <w:bookmarkEnd w:id="22"/>
      <w:bookmarkEnd w:id="23"/>
    </w:p>
    <w:p w14:paraId="4A96780D" w14:textId="417336ED" w:rsidR="00656806" w:rsidRPr="002872CB" w:rsidRDefault="00FA1436" w:rsidP="00F93FB9">
      <w:pPr>
        <w:pStyle w:val="EndNoteBibliography"/>
        <w:numPr>
          <w:ilvl w:val="0"/>
          <w:numId w:val="13"/>
        </w:numPr>
        <w:spacing w:after="0"/>
        <w:rPr>
          <w:rFonts w:ascii="Arial" w:hAnsi="Arial" w:cs="Arial"/>
          <w:i/>
          <w:sz w:val="18"/>
          <w:szCs w:val="18"/>
        </w:rPr>
      </w:pPr>
      <w:bookmarkStart w:id="24" w:name="_Ref58313268"/>
      <w:r w:rsidRPr="00D81C6E">
        <w:rPr>
          <w:rFonts w:ascii="Arial" w:hAnsi="Arial" w:cs="Arial"/>
          <w:sz w:val="18"/>
          <w:szCs w:val="18"/>
        </w:rPr>
        <w:t xml:space="preserve">Hou, Qi-dong, Gao-jian Wu, Hai-bo Li, Gang Fan, and Jia-wen Zhou (2019). </w:t>
      </w:r>
      <w:r w:rsidR="002872CB">
        <w:rPr>
          <w:rFonts w:ascii="Arial" w:hAnsi="Arial" w:cs="Arial"/>
          <w:sz w:val="18"/>
          <w:szCs w:val="18"/>
        </w:rPr>
        <w:t>“</w:t>
      </w:r>
      <w:r w:rsidR="00656806" w:rsidRPr="00D81C6E">
        <w:rPr>
          <w:rFonts w:ascii="Arial" w:hAnsi="Arial" w:cs="Arial"/>
          <w:sz w:val="18"/>
          <w:szCs w:val="18"/>
        </w:rPr>
        <w:t xml:space="preserve">Large deformation and failure mechanism analyses of Tangba high slope with a high-intensity and complex excavation process", </w:t>
      </w:r>
      <w:r w:rsidR="00656806" w:rsidRPr="002872CB">
        <w:rPr>
          <w:rFonts w:ascii="Arial" w:hAnsi="Arial" w:cs="Arial"/>
          <w:i/>
          <w:sz w:val="18"/>
          <w:szCs w:val="18"/>
        </w:rPr>
        <w:t>Journal of Mountain Science. 16(2), tr. 453-469.</w:t>
      </w:r>
      <w:bookmarkEnd w:id="24"/>
    </w:p>
    <w:p w14:paraId="098869A9" w14:textId="76F12643" w:rsidR="00656806" w:rsidRPr="004D2ACF" w:rsidRDefault="00656806" w:rsidP="00F93FB9">
      <w:pPr>
        <w:pStyle w:val="EndNoteBibliography"/>
        <w:numPr>
          <w:ilvl w:val="0"/>
          <w:numId w:val="13"/>
        </w:numPr>
        <w:spacing w:after="0"/>
        <w:rPr>
          <w:rFonts w:ascii="Arial" w:hAnsi="Arial" w:cs="Arial"/>
          <w:i/>
          <w:sz w:val="18"/>
          <w:szCs w:val="18"/>
        </w:rPr>
      </w:pPr>
      <w:r w:rsidRPr="00D81C6E">
        <w:rPr>
          <w:rFonts w:ascii="Arial" w:hAnsi="Arial" w:cs="Arial"/>
          <w:sz w:val="18"/>
          <w:szCs w:val="18"/>
        </w:rPr>
        <w:fldChar w:fldCharType="begin"/>
      </w:r>
      <w:r w:rsidRPr="00D81C6E">
        <w:rPr>
          <w:rFonts w:ascii="Arial" w:hAnsi="Arial" w:cs="Arial"/>
          <w:sz w:val="18"/>
          <w:szCs w:val="18"/>
        </w:rPr>
        <w:instrText xml:space="preserve"> ADDIN EN.REFLIST </w:instrText>
      </w:r>
      <w:r w:rsidRPr="00D81C6E">
        <w:rPr>
          <w:rFonts w:ascii="Arial" w:hAnsi="Arial" w:cs="Arial"/>
          <w:sz w:val="18"/>
          <w:szCs w:val="18"/>
        </w:rPr>
        <w:fldChar w:fldCharType="separate"/>
      </w:r>
      <w:bookmarkStart w:id="25" w:name="_Ref58313282"/>
      <w:r w:rsidRPr="00D81C6E">
        <w:rPr>
          <w:rFonts w:ascii="Arial" w:hAnsi="Arial" w:cs="Arial"/>
          <w:sz w:val="18"/>
          <w:szCs w:val="18"/>
        </w:rPr>
        <w:t xml:space="preserve">Đỗ Minh Đức (2019), Trượt đất đá nghiên cứu ổn định tai biến mái dốc, </w:t>
      </w:r>
      <w:r w:rsidRPr="004D2ACF">
        <w:rPr>
          <w:rFonts w:ascii="Arial" w:hAnsi="Arial" w:cs="Arial"/>
          <w:i/>
          <w:sz w:val="18"/>
          <w:szCs w:val="18"/>
        </w:rPr>
        <w:t>Nhà xuất bản Đại học Quốc gia</w:t>
      </w:r>
      <w:r w:rsidR="004D2ACF" w:rsidRPr="004D2ACF">
        <w:rPr>
          <w:rFonts w:ascii="Arial" w:hAnsi="Arial" w:cs="Arial"/>
          <w:i/>
          <w:sz w:val="18"/>
          <w:szCs w:val="18"/>
        </w:rPr>
        <w:t>,</w:t>
      </w:r>
      <w:r w:rsidRPr="004D2ACF">
        <w:rPr>
          <w:rFonts w:ascii="Arial" w:hAnsi="Arial" w:cs="Arial"/>
          <w:i/>
          <w:sz w:val="18"/>
          <w:szCs w:val="18"/>
        </w:rPr>
        <w:t xml:space="preserve"> Hà Nội, 312.</w:t>
      </w:r>
      <w:bookmarkEnd w:id="25"/>
    </w:p>
    <w:p w14:paraId="264DF281" w14:textId="1C55C1FE" w:rsidR="00656806" w:rsidRPr="004D2ACF" w:rsidRDefault="00656806" w:rsidP="00F93FB9">
      <w:pPr>
        <w:pStyle w:val="EndNoteBibliography"/>
        <w:numPr>
          <w:ilvl w:val="0"/>
          <w:numId w:val="13"/>
        </w:numPr>
        <w:spacing w:after="0"/>
        <w:rPr>
          <w:rFonts w:ascii="Arial" w:hAnsi="Arial" w:cs="Arial"/>
          <w:i/>
          <w:sz w:val="18"/>
          <w:szCs w:val="18"/>
        </w:rPr>
      </w:pPr>
      <w:r w:rsidRPr="00D81C6E">
        <w:rPr>
          <w:rFonts w:ascii="Arial" w:hAnsi="Arial" w:cs="Arial"/>
          <w:sz w:val="18"/>
          <w:szCs w:val="18"/>
        </w:rPr>
        <w:t xml:space="preserve">Mai Thành Tân và các cộng sự (2015), "Phân tích tương quan giữa trượt lở đất và lượng mưa khu vực Mai Châu-Hòa Bình", </w:t>
      </w:r>
      <w:r w:rsidRPr="004D2ACF">
        <w:rPr>
          <w:rFonts w:ascii="Arial" w:hAnsi="Arial" w:cs="Arial"/>
          <w:i/>
          <w:sz w:val="18"/>
          <w:szCs w:val="18"/>
        </w:rPr>
        <w:t>VNU Journal of Science: Earth and Environmental Sciences. 31(4).</w:t>
      </w:r>
    </w:p>
    <w:p w14:paraId="175D0034" w14:textId="20FFE53F" w:rsidR="00656806" w:rsidRPr="004D2ACF" w:rsidRDefault="00656806" w:rsidP="00F93FB9">
      <w:pPr>
        <w:pStyle w:val="EndNoteBibliography"/>
        <w:numPr>
          <w:ilvl w:val="0"/>
          <w:numId w:val="13"/>
        </w:numPr>
        <w:spacing w:after="0"/>
        <w:rPr>
          <w:rFonts w:ascii="Arial" w:hAnsi="Arial" w:cs="Arial"/>
          <w:i/>
          <w:sz w:val="18"/>
          <w:szCs w:val="18"/>
        </w:rPr>
      </w:pPr>
      <w:r w:rsidRPr="00D81C6E">
        <w:rPr>
          <w:rFonts w:ascii="Arial" w:hAnsi="Arial" w:cs="Arial"/>
          <w:sz w:val="18"/>
          <w:szCs w:val="18"/>
        </w:rPr>
        <w:t>Nguyễn Công Thắ</w:t>
      </w:r>
      <w:r w:rsidR="00FA1436" w:rsidRPr="00D81C6E">
        <w:rPr>
          <w:rFonts w:ascii="Arial" w:hAnsi="Arial" w:cs="Arial"/>
          <w:sz w:val="18"/>
          <w:szCs w:val="18"/>
        </w:rPr>
        <w:t xml:space="preserve">ng (2017). </w:t>
      </w:r>
      <w:r w:rsidRPr="00D81C6E">
        <w:rPr>
          <w:rFonts w:ascii="Arial" w:hAnsi="Arial" w:cs="Arial"/>
          <w:sz w:val="18"/>
          <w:szCs w:val="18"/>
        </w:rPr>
        <w:t>Phân tích ảnh hưởng của lực hút dính đến hệ số ổn định mái đê tả đuống Hà Nội"</w:t>
      </w:r>
      <w:r w:rsidR="00FA1436" w:rsidRPr="00D81C6E">
        <w:rPr>
          <w:rFonts w:ascii="Arial" w:hAnsi="Arial" w:cs="Arial"/>
          <w:sz w:val="18"/>
          <w:szCs w:val="18"/>
        </w:rPr>
        <w:t xml:space="preserve">. </w:t>
      </w:r>
      <w:r w:rsidR="00FA1436" w:rsidRPr="004D2ACF">
        <w:rPr>
          <w:rFonts w:ascii="Arial" w:hAnsi="Arial" w:cs="Arial"/>
          <w:i/>
          <w:sz w:val="18"/>
          <w:szCs w:val="18"/>
        </w:rPr>
        <w:t>Tuyển tập Hội nghị Khoa học thường niên năm 2017. ISBN: 978-604-82-2274-1</w:t>
      </w:r>
      <w:r w:rsidR="004D2ACF" w:rsidRPr="004D2ACF">
        <w:rPr>
          <w:rFonts w:ascii="Arial" w:hAnsi="Arial" w:cs="Arial"/>
          <w:i/>
          <w:sz w:val="18"/>
          <w:szCs w:val="18"/>
        </w:rPr>
        <w:t>.</w:t>
      </w:r>
    </w:p>
    <w:p w14:paraId="65DD8D5A" w14:textId="140A6FAA" w:rsidR="00656806" w:rsidRPr="004D2ACF" w:rsidRDefault="00656806" w:rsidP="00F93FB9">
      <w:pPr>
        <w:pStyle w:val="EndNoteBibliography"/>
        <w:numPr>
          <w:ilvl w:val="0"/>
          <w:numId w:val="13"/>
        </w:numPr>
        <w:spacing w:after="0"/>
        <w:rPr>
          <w:rFonts w:ascii="Arial" w:hAnsi="Arial" w:cs="Arial"/>
          <w:i/>
          <w:sz w:val="18"/>
          <w:szCs w:val="18"/>
        </w:rPr>
      </w:pPr>
      <w:r w:rsidRPr="00D81C6E">
        <w:rPr>
          <w:rFonts w:ascii="Arial" w:hAnsi="Arial" w:cs="Arial"/>
          <w:sz w:val="18"/>
          <w:szCs w:val="18"/>
        </w:rPr>
        <w:t>Nguyễn Văn Thìn</w:t>
      </w:r>
      <w:r w:rsidR="00FA1436" w:rsidRPr="00D81C6E">
        <w:rPr>
          <w:rFonts w:ascii="Arial" w:hAnsi="Arial" w:cs="Arial"/>
          <w:sz w:val="18"/>
          <w:szCs w:val="18"/>
        </w:rPr>
        <w:t xml:space="preserve"> (2007</w:t>
      </w:r>
      <w:r w:rsidR="004D2ACF">
        <w:rPr>
          <w:rFonts w:ascii="Arial" w:hAnsi="Arial" w:cs="Arial"/>
          <w:sz w:val="18"/>
          <w:szCs w:val="18"/>
        </w:rPr>
        <w:t>)</w:t>
      </w:r>
      <w:r w:rsidR="00FA1436" w:rsidRPr="00D81C6E">
        <w:rPr>
          <w:rFonts w:ascii="Arial" w:hAnsi="Arial" w:cs="Arial"/>
          <w:sz w:val="18"/>
          <w:szCs w:val="18"/>
        </w:rPr>
        <w:t xml:space="preserve">. </w:t>
      </w:r>
      <w:r w:rsidRPr="00D81C6E">
        <w:rPr>
          <w:rFonts w:ascii="Arial" w:hAnsi="Arial" w:cs="Arial"/>
          <w:sz w:val="18"/>
          <w:szCs w:val="18"/>
        </w:rPr>
        <w:t>Ảnh hưởng của mưa đến ổn định mái dốc</w:t>
      </w:r>
      <w:r w:rsidR="00FA1436" w:rsidRPr="00D81C6E">
        <w:rPr>
          <w:rFonts w:ascii="Arial" w:hAnsi="Arial" w:cs="Arial"/>
          <w:sz w:val="18"/>
          <w:szCs w:val="18"/>
        </w:rPr>
        <w:t xml:space="preserve">. </w:t>
      </w:r>
      <w:r w:rsidRPr="004D2ACF">
        <w:rPr>
          <w:rFonts w:ascii="Arial" w:hAnsi="Arial" w:cs="Arial"/>
          <w:i/>
          <w:sz w:val="18"/>
          <w:szCs w:val="18"/>
        </w:rPr>
        <w:t>Tạp chí Khoa học kỹ thuật Thủy lợi và Môi trường(16), tr. 95.</w:t>
      </w:r>
    </w:p>
    <w:p w14:paraId="7F8493F4" w14:textId="77777777" w:rsidR="00656806" w:rsidRPr="00D81C6E" w:rsidRDefault="00656806" w:rsidP="00F93FB9">
      <w:pPr>
        <w:pStyle w:val="EndNoteBibliography"/>
        <w:numPr>
          <w:ilvl w:val="0"/>
          <w:numId w:val="13"/>
        </w:numPr>
        <w:spacing w:after="0"/>
        <w:rPr>
          <w:rFonts w:ascii="Arial" w:hAnsi="Arial" w:cs="Arial"/>
          <w:sz w:val="18"/>
          <w:szCs w:val="18"/>
        </w:rPr>
      </w:pPr>
      <w:bookmarkStart w:id="26" w:name="_Ref58313286"/>
      <w:r w:rsidRPr="00D81C6E">
        <w:rPr>
          <w:rFonts w:ascii="Arial" w:hAnsi="Arial" w:cs="Arial"/>
          <w:sz w:val="18"/>
          <w:szCs w:val="18"/>
        </w:rPr>
        <w:t xml:space="preserve">Nguyễn Thanh Danh, Đậu Văn Ngọ và Tạ Quốc Dũng, "Ảnh hưởng của mưa đối với sự ổn định mái dốc trên địa bàn huyện Khánh Vĩnh, tỉnh Khánh Hòa", </w:t>
      </w:r>
      <w:r w:rsidRPr="004D2ACF">
        <w:rPr>
          <w:rFonts w:ascii="Arial" w:hAnsi="Arial" w:cs="Arial"/>
          <w:i/>
          <w:sz w:val="18"/>
          <w:szCs w:val="18"/>
        </w:rPr>
        <w:t>Tạp chí Phát triển Khoa học và Công nghệ. 19(1K), tr. 45-58.</w:t>
      </w:r>
      <w:bookmarkEnd w:id="26"/>
    </w:p>
    <w:p w14:paraId="1C2CE4D0" w14:textId="68090443" w:rsidR="00656806" w:rsidRPr="004D2ACF" w:rsidRDefault="00656806" w:rsidP="00F93FB9">
      <w:pPr>
        <w:pStyle w:val="EndNoteBibliography"/>
        <w:numPr>
          <w:ilvl w:val="0"/>
          <w:numId w:val="13"/>
        </w:numPr>
        <w:spacing w:after="0"/>
        <w:rPr>
          <w:rFonts w:ascii="Arial" w:hAnsi="Arial" w:cs="Arial"/>
          <w:i/>
          <w:sz w:val="18"/>
          <w:szCs w:val="18"/>
        </w:rPr>
      </w:pPr>
      <w:r w:rsidRPr="00D81C6E">
        <w:rPr>
          <w:rFonts w:ascii="Arial" w:hAnsi="Arial" w:cs="Arial"/>
          <w:sz w:val="18"/>
          <w:szCs w:val="18"/>
        </w:rPr>
        <w:fldChar w:fldCharType="end"/>
      </w:r>
      <w:bookmarkStart w:id="27" w:name="_Ref58313301"/>
      <w:bookmarkStart w:id="28" w:name="_Ref8834123"/>
      <w:r w:rsidRPr="00D81C6E">
        <w:rPr>
          <w:rFonts w:ascii="Arial" w:hAnsi="Arial" w:cs="Arial"/>
          <w:sz w:val="18"/>
          <w:szCs w:val="18"/>
        </w:rPr>
        <w:t xml:space="preserve">Đặng Thị Thùy, Đỗ Minh Đức, Dương Thị Toan (2020). Xây dựng website cảnh báo sớm tai biến trượt lở dọc các tuyến giao thông trọng điểm miền núi tỉnh Quảng Nam. </w:t>
      </w:r>
      <w:r w:rsidRPr="004D2ACF">
        <w:rPr>
          <w:rFonts w:ascii="Arial" w:hAnsi="Arial" w:cs="Arial"/>
          <w:i/>
          <w:sz w:val="18"/>
          <w:szCs w:val="18"/>
        </w:rPr>
        <w:t xml:space="preserve">Tạp chí KHCN Xây dựng - số 1, </w:t>
      </w:r>
      <w:r w:rsidR="00FA1436" w:rsidRPr="004D2ACF">
        <w:rPr>
          <w:rFonts w:ascii="Arial" w:hAnsi="Arial" w:cs="Arial"/>
          <w:i/>
          <w:sz w:val="18"/>
          <w:szCs w:val="18"/>
        </w:rPr>
        <w:t xml:space="preserve">tr. </w:t>
      </w:r>
      <w:r w:rsidRPr="004D2ACF">
        <w:rPr>
          <w:rFonts w:ascii="Arial" w:hAnsi="Arial" w:cs="Arial"/>
          <w:i/>
          <w:sz w:val="18"/>
          <w:szCs w:val="18"/>
        </w:rPr>
        <w:t>60-66.</w:t>
      </w:r>
      <w:bookmarkEnd w:id="27"/>
      <w:r w:rsidRPr="004D2ACF">
        <w:rPr>
          <w:rFonts w:ascii="Arial" w:hAnsi="Arial" w:cs="Arial"/>
          <w:i/>
          <w:sz w:val="18"/>
          <w:szCs w:val="18"/>
        </w:rPr>
        <w:t xml:space="preserve"> </w:t>
      </w:r>
    </w:p>
    <w:p w14:paraId="0B6FBF81" w14:textId="77777777" w:rsidR="0073347B" w:rsidRPr="004D2ACF" w:rsidRDefault="00FA1436" w:rsidP="00F93FB9">
      <w:pPr>
        <w:pStyle w:val="EndNoteBibliography"/>
        <w:numPr>
          <w:ilvl w:val="0"/>
          <w:numId w:val="13"/>
        </w:numPr>
        <w:spacing w:after="0"/>
        <w:rPr>
          <w:rFonts w:ascii="Arial" w:hAnsi="Arial" w:cs="Arial"/>
          <w:i/>
          <w:sz w:val="18"/>
          <w:szCs w:val="18"/>
        </w:rPr>
      </w:pPr>
      <w:bookmarkStart w:id="29" w:name="_Ref58316637"/>
      <w:r w:rsidRPr="00D81C6E">
        <w:rPr>
          <w:rFonts w:ascii="Arial" w:hAnsi="Arial" w:cs="Arial"/>
          <w:sz w:val="18"/>
          <w:szCs w:val="18"/>
        </w:rPr>
        <w:t xml:space="preserve">Hamilton, L. S., Dudley, N., Greminger, G., Hassan, N., Lamb, D., Stolton, S., &amp; Tognetti, S. (2008). Forests and water: A thematic study prepared in the framework of the global forests resources assessment 2005. </w:t>
      </w:r>
      <w:r w:rsidRPr="004D2ACF">
        <w:rPr>
          <w:rFonts w:ascii="Arial" w:hAnsi="Arial" w:cs="Arial"/>
          <w:i/>
          <w:sz w:val="18"/>
          <w:szCs w:val="18"/>
        </w:rPr>
        <w:t>FAO, Roma (Italia)</w:t>
      </w:r>
      <w:r w:rsidR="00AB681D" w:rsidRPr="004D2ACF">
        <w:rPr>
          <w:rFonts w:ascii="Arial" w:hAnsi="Arial" w:cs="Arial"/>
          <w:i/>
          <w:sz w:val="18"/>
          <w:szCs w:val="18"/>
        </w:rPr>
        <w:t>.</w:t>
      </w:r>
      <w:bookmarkEnd w:id="29"/>
    </w:p>
    <w:p w14:paraId="5DCDDE1C" w14:textId="69D074A9" w:rsidR="00EC4141" w:rsidRPr="00971172" w:rsidRDefault="00EC4141" w:rsidP="00F93FB9">
      <w:pPr>
        <w:pStyle w:val="EndNoteBibliography"/>
        <w:spacing w:after="0"/>
        <w:rPr>
          <w:rFonts w:ascii="Arial" w:hAnsi="Arial" w:cs="Arial"/>
          <w:i/>
          <w:sz w:val="18"/>
          <w:szCs w:val="18"/>
        </w:rPr>
      </w:pPr>
      <w:r w:rsidRPr="00EC4141">
        <w:rPr>
          <w:rFonts w:ascii="Arial" w:hAnsi="Arial" w:cs="Arial"/>
          <w:b/>
          <w:i/>
          <w:sz w:val="18"/>
          <w:szCs w:val="18"/>
        </w:rPr>
        <w:t>Ngày nhận bài:</w:t>
      </w:r>
      <w:r w:rsidR="00971172">
        <w:rPr>
          <w:rFonts w:ascii="Arial" w:hAnsi="Arial" w:cs="Arial"/>
          <w:b/>
          <w:i/>
          <w:sz w:val="18"/>
          <w:szCs w:val="18"/>
        </w:rPr>
        <w:t xml:space="preserve"> </w:t>
      </w:r>
      <w:r w:rsidR="00971172" w:rsidRPr="00971172">
        <w:rPr>
          <w:rFonts w:ascii="Arial" w:hAnsi="Arial" w:cs="Arial"/>
          <w:i/>
          <w:sz w:val="18"/>
          <w:szCs w:val="18"/>
        </w:rPr>
        <w:t>08/12/2020.</w:t>
      </w:r>
    </w:p>
    <w:p w14:paraId="08B4C4A9" w14:textId="606BD747" w:rsidR="00EC4141" w:rsidRPr="00971172" w:rsidRDefault="00EC4141" w:rsidP="00F93FB9">
      <w:pPr>
        <w:pStyle w:val="EndNoteBibliography"/>
        <w:spacing w:after="0"/>
        <w:rPr>
          <w:rFonts w:ascii="Arial" w:hAnsi="Arial" w:cs="Arial"/>
          <w:i/>
          <w:sz w:val="18"/>
          <w:szCs w:val="18"/>
        </w:rPr>
        <w:sectPr w:rsidR="00EC4141" w:rsidRPr="00971172" w:rsidSect="0073347B">
          <w:type w:val="continuous"/>
          <w:pgSz w:w="11907" w:h="16840" w:code="9"/>
          <w:pgMar w:top="1134" w:right="851" w:bottom="1134" w:left="1418" w:header="720" w:footer="720" w:gutter="0"/>
          <w:cols w:num="2" w:space="340"/>
          <w:docGrid w:linePitch="360"/>
        </w:sectPr>
      </w:pPr>
      <w:r w:rsidRPr="00EC4141">
        <w:rPr>
          <w:rFonts w:ascii="Arial" w:hAnsi="Arial" w:cs="Arial"/>
          <w:b/>
          <w:i/>
          <w:sz w:val="18"/>
          <w:szCs w:val="18"/>
        </w:rPr>
        <w:t>Ngày nhận bài sửa lần cuối:</w:t>
      </w:r>
      <w:r w:rsidR="00971172">
        <w:rPr>
          <w:rFonts w:ascii="Arial" w:hAnsi="Arial" w:cs="Arial"/>
          <w:b/>
          <w:i/>
          <w:sz w:val="18"/>
          <w:szCs w:val="18"/>
        </w:rPr>
        <w:t xml:space="preserve"> </w:t>
      </w:r>
      <w:r w:rsidR="00DA405A">
        <w:rPr>
          <w:rFonts w:ascii="Arial" w:hAnsi="Arial" w:cs="Arial"/>
          <w:i/>
          <w:sz w:val="18"/>
          <w:szCs w:val="18"/>
        </w:rPr>
        <w:t>11/12/2020.</w:t>
      </w:r>
    </w:p>
    <w:bookmarkEnd w:id="28"/>
    <w:p w14:paraId="1E089730" w14:textId="77777777" w:rsidR="00C83938" w:rsidRPr="00586B25" w:rsidRDefault="00C83938" w:rsidP="00586B25">
      <w:pPr>
        <w:spacing w:after="0" w:line="240" w:lineRule="auto"/>
        <w:rPr>
          <w:rFonts w:ascii="Arial" w:hAnsi="Arial" w:cs="Arial"/>
          <w:sz w:val="20"/>
          <w:szCs w:val="20"/>
          <w:lang w:val="vi-VN"/>
        </w:rPr>
      </w:pPr>
    </w:p>
    <w:p w14:paraId="7BF88160" w14:textId="77777777" w:rsidR="006229A9" w:rsidRPr="00586B25" w:rsidRDefault="006229A9" w:rsidP="00586B25">
      <w:pPr>
        <w:spacing w:after="0" w:line="240" w:lineRule="auto"/>
        <w:rPr>
          <w:rFonts w:ascii="Arial" w:hAnsi="Arial" w:cs="Arial"/>
          <w:sz w:val="20"/>
          <w:szCs w:val="20"/>
          <w:lang w:val="vi-VN"/>
        </w:rPr>
      </w:pPr>
    </w:p>
    <w:sectPr w:rsidR="006229A9" w:rsidRPr="00586B25" w:rsidSect="00791C9E">
      <w:type w:val="continuous"/>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D136D" w14:textId="77777777" w:rsidR="00CD733C" w:rsidRDefault="00CD733C" w:rsidP="00C26360">
      <w:pPr>
        <w:spacing w:after="0" w:line="240" w:lineRule="auto"/>
      </w:pPr>
      <w:r>
        <w:separator/>
      </w:r>
    </w:p>
  </w:endnote>
  <w:endnote w:type="continuationSeparator" w:id="0">
    <w:p w14:paraId="016F33AB" w14:textId="77777777" w:rsidR="00CD733C" w:rsidRDefault="00CD733C" w:rsidP="00C26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13864290"/>
      <w:docPartObj>
        <w:docPartGallery w:val="Page Numbers (Bottom of Page)"/>
        <w:docPartUnique/>
      </w:docPartObj>
    </w:sdtPr>
    <w:sdtEndPr>
      <w:rPr>
        <w:noProof/>
      </w:rPr>
    </w:sdtEndPr>
    <w:sdtContent>
      <w:p w14:paraId="540E5581" w14:textId="6E386FC3" w:rsidR="00C26360" w:rsidRPr="00724594" w:rsidRDefault="00724594" w:rsidP="00724594">
        <w:pPr>
          <w:pStyle w:val="Footer"/>
          <w:spacing w:before="120"/>
          <w:rPr>
            <w:rFonts w:ascii="Arial" w:hAnsi="Arial" w:cs="Arial"/>
            <w:i/>
          </w:rPr>
        </w:pPr>
        <w:r w:rsidRPr="00724594">
          <w:rPr>
            <w:rFonts w:ascii="Arial" w:hAnsi="Arial" w:cs="Arial"/>
          </w:rPr>
          <w:fldChar w:fldCharType="begin"/>
        </w:r>
        <w:r w:rsidRPr="00724594">
          <w:rPr>
            <w:rFonts w:ascii="Arial" w:hAnsi="Arial" w:cs="Arial"/>
          </w:rPr>
          <w:instrText xml:space="preserve"> PAGE   \* MERGEFORMAT </w:instrText>
        </w:r>
        <w:r w:rsidRPr="00724594">
          <w:rPr>
            <w:rFonts w:ascii="Arial" w:hAnsi="Arial" w:cs="Arial"/>
          </w:rPr>
          <w:fldChar w:fldCharType="separate"/>
        </w:r>
        <w:r w:rsidR="00994794">
          <w:rPr>
            <w:rFonts w:ascii="Arial" w:hAnsi="Arial" w:cs="Arial"/>
            <w:noProof/>
          </w:rPr>
          <w:t>68</w:t>
        </w:r>
        <w:r w:rsidRPr="00724594">
          <w:rPr>
            <w:rFonts w:ascii="Arial" w:hAnsi="Arial" w:cs="Arial"/>
            <w:noProof/>
          </w:rPr>
          <w:fldChar w:fldCharType="end"/>
        </w:r>
        <w:r w:rsidRPr="00724594">
          <w:rPr>
            <w:rFonts w:ascii="Arial" w:hAnsi="Arial" w:cs="Arial"/>
            <w:i/>
          </w:rPr>
          <w:t xml:space="preserve"> </w:t>
        </w:r>
        <w:r>
          <w:rPr>
            <w:rFonts w:ascii="Arial" w:hAnsi="Arial" w:cs="Arial"/>
            <w:i/>
          </w:rPr>
          <w:t xml:space="preserve">                                                                                             </w:t>
        </w:r>
        <w:r w:rsidRPr="00724594">
          <w:rPr>
            <w:rFonts w:ascii="Arial" w:hAnsi="Arial" w:cs="Arial"/>
            <w:i/>
          </w:rPr>
          <w:t>Tạp chí KHCN Xây dựng - số 4/2020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500193991"/>
      <w:docPartObj>
        <w:docPartGallery w:val="Page Numbers (Bottom of Page)"/>
        <w:docPartUnique/>
      </w:docPartObj>
    </w:sdtPr>
    <w:sdtEndPr>
      <w:rPr>
        <w:noProof/>
      </w:rPr>
    </w:sdtEndPr>
    <w:sdtContent>
      <w:p w14:paraId="656D9575" w14:textId="4E301886" w:rsidR="00724594" w:rsidRPr="00724594" w:rsidRDefault="00724594" w:rsidP="00724594">
        <w:pPr>
          <w:pStyle w:val="Footer"/>
          <w:spacing w:before="120"/>
          <w:rPr>
            <w:rFonts w:ascii="Arial" w:hAnsi="Arial" w:cs="Arial"/>
          </w:rPr>
        </w:pPr>
        <w:r w:rsidRPr="00724594">
          <w:rPr>
            <w:rFonts w:ascii="Arial" w:hAnsi="Arial" w:cs="Arial"/>
            <w:i/>
          </w:rPr>
          <w:t>Tạp chí KHCN Xây dựng - số 4/2020</w:t>
        </w:r>
        <w:r>
          <w:rPr>
            <w:rFonts w:ascii="Arial" w:hAnsi="Arial" w:cs="Arial"/>
            <w:i/>
          </w:rPr>
          <w:t xml:space="preserve">                                                                                              </w:t>
        </w:r>
        <w:r w:rsidRPr="00724594">
          <w:rPr>
            <w:rFonts w:ascii="Arial" w:hAnsi="Arial" w:cs="Arial"/>
          </w:rPr>
          <w:fldChar w:fldCharType="begin"/>
        </w:r>
        <w:r w:rsidRPr="00724594">
          <w:rPr>
            <w:rFonts w:ascii="Arial" w:hAnsi="Arial" w:cs="Arial"/>
          </w:rPr>
          <w:instrText xml:space="preserve"> PAGE   \* MERGEFORMAT </w:instrText>
        </w:r>
        <w:r w:rsidRPr="00724594">
          <w:rPr>
            <w:rFonts w:ascii="Arial" w:hAnsi="Arial" w:cs="Arial"/>
          </w:rPr>
          <w:fldChar w:fldCharType="separate"/>
        </w:r>
        <w:r w:rsidR="00994794">
          <w:rPr>
            <w:rFonts w:ascii="Arial" w:hAnsi="Arial" w:cs="Arial"/>
            <w:noProof/>
          </w:rPr>
          <w:t>67</w:t>
        </w:r>
        <w:r w:rsidRPr="00724594">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A17C" w14:textId="77777777" w:rsidR="00CD733C" w:rsidRDefault="00CD733C" w:rsidP="00C26360">
      <w:pPr>
        <w:spacing w:after="0" w:line="240" w:lineRule="auto"/>
      </w:pPr>
      <w:r>
        <w:separator/>
      </w:r>
    </w:p>
  </w:footnote>
  <w:footnote w:type="continuationSeparator" w:id="0">
    <w:p w14:paraId="5B2E1B28" w14:textId="77777777" w:rsidR="00CD733C" w:rsidRDefault="00CD733C" w:rsidP="00C26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3CDC8" w14:textId="4153E5FD" w:rsidR="00C26360" w:rsidRPr="00C26360" w:rsidRDefault="00C26360" w:rsidP="00C26360">
    <w:pPr>
      <w:pStyle w:val="Header"/>
      <w:pBdr>
        <w:bottom w:val="single" w:sz="4" w:space="1" w:color="auto"/>
      </w:pBdr>
      <w:rPr>
        <w:rFonts w:ascii="Arial" w:hAnsi="Arial" w:cs="Arial"/>
        <w:b/>
        <w:sz w:val="24"/>
        <w:szCs w:val="24"/>
      </w:rPr>
    </w:pPr>
    <w:r w:rsidRPr="00C26360">
      <w:rPr>
        <w:rFonts w:ascii="Arial" w:hAnsi="Arial" w:cs="Arial"/>
        <w:b/>
        <w:sz w:val="24"/>
        <w:szCs w:val="24"/>
      </w:rPr>
      <w:t xml:space="preserve">ĐỊA KỸ THUẬT </w:t>
    </w:r>
    <w:r>
      <w:rPr>
        <w:rFonts w:ascii="Arial" w:hAnsi="Arial" w:cs="Arial"/>
        <w:b/>
        <w:sz w:val="24"/>
        <w:szCs w:val="24"/>
      </w:rPr>
      <w:t>-</w:t>
    </w:r>
    <w:r w:rsidRPr="00C26360">
      <w:rPr>
        <w:rFonts w:ascii="Arial" w:hAnsi="Arial" w:cs="Arial"/>
        <w:b/>
        <w:sz w:val="24"/>
        <w:szCs w:val="24"/>
      </w:rPr>
      <w:t xml:space="preserve"> TRẮC ĐỊA</w:t>
    </w:r>
  </w:p>
  <w:p w14:paraId="25BAAC63" w14:textId="77777777" w:rsidR="00C26360" w:rsidRPr="00C26360" w:rsidRDefault="00C26360">
    <w:pPr>
      <w:pStyle w:val="Header"/>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86677" w14:textId="68E0ED31" w:rsidR="00C26360" w:rsidRPr="00C26360" w:rsidRDefault="00C26360" w:rsidP="00C26360">
    <w:pPr>
      <w:pStyle w:val="Header"/>
      <w:pBdr>
        <w:bottom w:val="single" w:sz="4" w:space="1" w:color="auto"/>
      </w:pBdr>
      <w:rPr>
        <w:rFonts w:ascii="Arial" w:hAnsi="Arial" w:cs="Arial"/>
        <w:b/>
        <w:sz w:val="24"/>
        <w:szCs w:val="24"/>
      </w:rPr>
    </w:pPr>
    <w:r w:rsidRPr="00C26360">
      <w:rPr>
        <w:rFonts w:ascii="Arial" w:hAnsi="Arial" w:cs="Arial"/>
        <w:b/>
        <w:sz w:val="24"/>
        <w:szCs w:val="24"/>
      </w:rPr>
      <w:t xml:space="preserve">ĐỊA KỸ THUẬT </w:t>
    </w:r>
    <w:r>
      <w:rPr>
        <w:rFonts w:ascii="Arial" w:hAnsi="Arial" w:cs="Arial"/>
        <w:b/>
        <w:sz w:val="24"/>
        <w:szCs w:val="24"/>
      </w:rPr>
      <w:t>-</w:t>
    </w:r>
    <w:r w:rsidRPr="00C26360">
      <w:rPr>
        <w:rFonts w:ascii="Arial" w:hAnsi="Arial" w:cs="Arial"/>
        <w:b/>
        <w:sz w:val="24"/>
        <w:szCs w:val="24"/>
      </w:rPr>
      <w:t xml:space="preserve"> TRẮC ĐỊA</w:t>
    </w:r>
  </w:p>
  <w:p w14:paraId="5B2C0C99" w14:textId="77777777" w:rsidR="00C26360" w:rsidRPr="00C26360" w:rsidRDefault="00C26360">
    <w:pPr>
      <w:pStyle w:val="Header"/>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2.1pt;height:12.1pt" o:bullet="t">
        <v:imagedata r:id="rId1" o:title="clip_image001"/>
      </v:shape>
    </w:pict>
  </w:numPicBullet>
  <w:abstractNum w:abstractNumId="0">
    <w:nsid w:val="03712C9E"/>
    <w:multiLevelType w:val="hybridMultilevel"/>
    <w:tmpl w:val="22BCD692"/>
    <w:lvl w:ilvl="0" w:tplc="04090009">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
    <w:nsid w:val="1690500C"/>
    <w:multiLevelType w:val="hybridMultilevel"/>
    <w:tmpl w:val="76D8D64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5D0432B"/>
    <w:multiLevelType w:val="hybridMultilevel"/>
    <w:tmpl w:val="0BE6C5B4"/>
    <w:lvl w:ilvl="0" w:tplc="C53E4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74AC2"/>
    <w:multiLevelType w:val="hybridMultilevel"/>
    <w:tmpl w:val="60566242"/>
    <w:lvl w:ilvl="0" w:tplc="306AD77C">
      <w:numFmt w:val="bullet"/>
      <w:lvlText w:val="-"/>
      <w:lvlJc w:val="left"/>
      <w:pPr>
        <w:ind w:left="1004" w:hanging="360"/>
      </w:pPr>
      <w:rPr>
        <w:rFonts w:ascii="Times New Roman" w:eastAsiaTheme="minorHAnsi"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4">
    <w:nsid w:val="31CA6089"/>
    <w:multiLevelType w:val="multilevel"/>
    <w:tmpl w:val="05CA593A"/>
    <w:lvl w:ilvl="0">
      <w:start w:val="1"/>
      <w:numFmt w:val="decimal"/>
      <w:lvlText w:val="%1."/>
      <w:lvlJc w:val="left"/>
      <w:pPr>
        <w:ind w:left="360" w:hanging="360"/>
      </w:pPr>
      <w:rPr>
        <w:rFonts w:hint="default"/>
        <w:i w:val="0"/>
        <w:sz w:val="16"/>
        <w:szCs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5E373D3D"/>
    <w:multiLevelType w:val="multilevel"/>
    <w:tmpl w:val="8CDC698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EA11A19"/>
    <w:multiLevelType w:val="multilevel"/>
    <w:tmpl w:val="A148EE9A"/>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5F2859FB"/>
    <w:multiLevelType w:val="hybridMultilevel"/>
    <w:tmpl w:val="E91EA1AA"/>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
    <w:nsid w:val="6E7D7927"/>
    <w:multiLevelType w:val="hybridMultilevel"/>
    <w:tmpl w:val="58D8BD34"/>
    <w:lvl w:ilvl="0" w:tplc="306AD77C">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9">
    <w:nsid w:val="73596011"/>
    <w:multiLevelType w:val="hybridMultilevel"/>
    <w:tmpl w:val="20049362"/>
    <w:lvl w:ilvl="0" w:tplc="23946D2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0"/>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proofState w:grammar="clean"/>
  <w:defaultTabStop w:val="34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64F"/>
    <w:rsid w:val="00023987"/>
    <w:rsid w:val="0004411F"/>
    <w:rsid w:val="00072C05"/>
    <w:rsid w:val="000970C9"/>
    <w:rsid w:val="000A0A81"/>
    <w:rsid w:val="000B007D"/>
    <w:rsid w:val="000D58FF"/>
    <w:rsid w:val="00122800"/>
    <w:rsid w:val="00124974"/>
    <w:rsid w:val="001423FA"/>
    <w:rsid w:val="00194883"/>
    <w:rsid w:val="001B45E2"/>
    <w:rsid w:val="001C7C1F"/>
    <w:rsid w:val="001D05C4"/>
    <w:rsid w:val="002258A8"/>
    <w:rsid w:val="0022787D"/>
    <w:rsid w:val="00235C2A"/>
    <w:rsid w:val="0023700E"/>
    <w:rsid w:val="00244404"/>
    <w:rsid w:val="002658CC"/>
    <w:rsid w:val="002872CB"/>
    <w:rsid w:val="002A193C"/>
    <w:rsid w:val="002D2390"/>
    <w:rsid w:val="002E7F6F"/>
    <w:rsid w:val="00326FBE"/>
    <w:rsid w:val="00341277"/>
    <w:rsid w:val="00372C03"/>
    <w:rsid w:val="003751C6"/>
    <w:rsid w:val="00375766"/>
    <w:rsid w:val="00395214"/>
    <w:rsid w:val="00396A11"/>
    <w:rsid w:val="003A5C69"/>
    <w:rsid w:val="003B0851"/>
    <w:rsid w:val="003B5738"/>
    <w:rsid w:val="003D6BE5"/>
    <w:rsid w:val="00420A83"/>
    <w:rsid w:val="00426DA9"/>
    <w:rsid w:val="00456FBC"/>
    <w:rsid w:val="00476EC7"/>
    <w:rsid w:val="00494659"/>
    <w:rsid w:val="0049551A"/>
    <w:rsid w:val="004A4E6E"/>
    <w:rsid w:val="004D2ACF"/>
    <w:rsid w:val="005034E5"/>
    <w:rsid w:val="00537910"/>
    <w:rsid w:val="00542DFC"/>
    <w:rsid w:val="00544F0D"/>
    <w:rsid w:val="00557CFD"/>
    <w:rsid w:val="005623A0"/>
    <w:rsid w:val="00571A68"/>
    <w:rsid w:val="00572E1C"/>
    <w:rsid w:val="00584ACA"/>
    <w:rsid w:val="00586B25"/>
    <w:rsid w:val="0059342C"/>
    <w:rsid w:val="00597577"/>
    <w:rsid w:val="005B716F"/>
    <w:rsid w:val="005D592F"/>
    <w:rsid w:val="006229A9"/>
    <w:rsid w:val="0064255B"/>
    <w:rsid w:val="006537C7"/>
    <w:rsid w:val="00656806"/>
    <w:rsid w:val="00661C69"/>
    <w:rsid w:val="0068681F"/>
    <w:rsid w:val="00694F78"/>
    <w:rsid w:val="007105F8"/>
    <w:rsid w:val="007140FF"/>
    <w:rsid w:val="0072061B"/>
    <w:rsid w:val="0072154D"/>
    <w:rsid w:val="00724594"/>
    <w:rsid w:val="0072696A"/>
    <w:rsid w:val="0073347B"/>
    <w:rsid w:val="00737E29"/>
    <w:rsid w:val="00745F1B"/>
    <w:rsid w:val="00791C9E"/>
    <w:rsid w:val="007B6A77"/>
    <w:rsid w:val="007C45B8"/>
    <w:rsid w:val="007D477F"/>
    <w:rsid w:val="00826A41"/>
    <w:rsid w:val="0086142E"/>
    <w:rsid w:val="00881C73"/>
    <w:rsid w:val="00891837"/>
    <w:rsid w:val="008B1655"/>
    <w:rsid w:val="008C7629"/>
    <w:rsid w:val="008E1D62"/>
    <w:rsid w:val="008E554C"/>
    <w:rsid w:val="009171D3"/>
    <w:rsid w:val="00921818"/>
    <w:rsid w:val="009274CC"/>
    <w:rsid w:val="009326B3"/>
    <w:rsid w:val="00933E02"/>
    <w:rsid w:val="00970A6A"/>
    <w:rsid w:val="00971172"/>
    <w:rsid w:val="00994794"/>
    <w:rsid w:val="0099564F"/>
    <w:rsid w:val="009B1F45"/>
    <w:rsid w:val="009D3B1B"/>
    <w:rsid w:val="009E336F"/>
    <w:rsid w:val="00A12E7F"/>
    <w:rsid w:val="00A16013"/>
    <w:rsid w:val="00A20C64"/>
    <w:rsid w:val="00A26D7D"/>
    <w:rsid w:val="00A379F2"/>
    <w:rsid w:val="00A504DA"/>
    <w:rsid w:val="00A64FDB"/>
    <w:rsid w:val="00A90EF3"/>
    <w:rsid w:val="00A92690"/>
    <w:rsid w:val="00AA3F7F"/>
    <w:rsid w:val="00AB46E5"/>
    <w:rsid w:val="00AB681D"/>
    <w:rsid w:val="00B044E3"/>
    <w:rsid w:val="00B41A70"/>
    <w:rsid w:val="00B67BE0"/>
    <w:rsid w:val="00B95BFA"/>
    <w:rsid w:val="00BD58FD"/>
    <w:rsid w:val="00C26360"/>
    <w:rsid w:val="00C5556E"/>
    <w:rsid w:val="00C64C3B"/>
    <w:rsid w:val="00C65AE6"/>
    <w:rsid w:val="00C67AA8"/>
    <w:rsid w:val="00C72A94"/>
    <w:rsid w:val="00C83938"/>
    <w:rsid w:val="00C83C53"/>
    <w:rsid w:val="00C93B68"/>
    <w:rsid w:val="00CD733C"/>
    <w:rsid w:val="00CF6900"/>
    <w:rsid w:val="00D153A7"/>
    <w:rsid w:val="00D25992"/>
    <w:rsid w:val="00D263F5"/>
    <w:rsid w:val="00D4008D"/>
    <w:rsid w:val="00D45564"/>
    <w:rsid w:val="00D570BF"/>
    <w:rsid w:val="00D60611"/>
    <w:rsid w:val="00D81C6E"/>
    <w:rsid w:val="00D82C0B"/>
    <w:rsid w:val="00DA405A"/>
    <w:rsid w:val="00E071EA"/>
    <w:rsid w:val="00E11C02"/>
    <w:rsid w:val="00E42103"/>
    <w:rsid w:val="00E512E7"/>
    <w:rsid w:val="00E653CD"/>
    <w:rsid w:val="00E9250B"/>
    <w:rsid w:val="00EC4141"/>
    <w:rsid w:val="00F02013"/>
    <w:rsid w:val="00F24ED2"/>
    <w:rsid w:val="00F34C95"/>
    <w:rsid w:val="00F42BE4"/>
    <w:rsid w:val="00F6639D"/>
    <w:rsid w:val="00F93FB9"/>
    <w:rsid w:val="00FA1436"/>
    <w:rsid w:val="00FC6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C747C"/>
  <w15:docId w15:val="{C33B947C-25EC-4948-A249-D04C07D7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64F"/>
    <w:pPr>
      <w:spacing w:after="160" w:line="256" w:lineRule="auto"/>
    </w:pPr>
  </w:style>
  <w:style w:type="paragraph" w:styleId="Heading3">
    <w:name w:val="heading 3"/>
    <w:basedOn w:val="Normal"/>
    <w:next w:val="Normal"/>
    <w:link w:val="Heading3Char"/>
    <w:uiPriority w:val="9"/>
    <w:unhideWhenUsed/>
    <w:qFormat/>
    <w:rsid w:val="000970C9"/>
    <w:pPr>
      <w:keepNext/>
      <w:suppressAutoHyphens/>
      <w:spacing w:before="240" w:after="60" w:line="276" w:lineRule="auto"/>
      <w:outlineLvl w:val="2"/>
    </w:pPr>
    <w:rPr>
      <w:rFonts w:ascii="Cambria" w:eastAsia="Times New Roman" w:hAnsi="Cambria" w:cs="Times New Roman"/>
      <w:b/>
      <w:bCs/>
      <w:sz w:val="26"/>
      <w:szCs w:val="26"/>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258A8"/>
    <w:pPr>
      <w:ind w:left="720"/>
      <w:contextualSpacing/>
    </w:pPr>
  </w:style>
  <w:style w:type="paragraph" w:styleId="Caption">
    <w:name w:val="caption"/>
    <w:basedOn w:val="Normal"/>
    <w:next w:val="Normal"/>
    <w:uiPriority w:val="35"/>
    <w:unhideWhenUsed/>
    <w:qFormat/>
    <w:rsid w:val="00396A11"/>
    <w:pPr>
      <w:spacing w:after="200" w:line="240" w:lineRule="auto"/>
    </w:pPr>
    <w:rPr>
      <w:i/>
      <w:iCs/>
      <w:color w:val="1F497D" w:themeColor="text2"/>
      <w:sz w:val="18"/>
      <w:szCs w:val="18"/>
    </w:rPr>
  </w:style>
  <w:style w:type="paragraph" w:styleId="NoSpacing">
    <w:name w:val="No Spacing"/>
    <w:uiPriority w:val="1"/>
    <w:qFormat/>
    <w:rsid w:val="00396A11"/>
    <w:pPr>
      <w:spacing w:after="0" w:line="360" w:lineRule="auto"/>
      <w:ind w:firstLine="284"/>
      <w:jc w:val="both"/>
    </w:pPr>
    <w:rPr>
      <w:rFonts w:ascii="Times New Roman" w:hAnsi="Times New Roman"/>
      <w:sz w:val="26"/>
    </w:rPr>
  </w:style>
  <w:style w:type="paragraph" w:styleId="BalloonText">
    <w:name w:val="Balloon Text"/>
    <w:basedOn w:val="Normal"/>
    <w:link w:val="BalloonTextChar"/>
    <w:uiPriority w:val="99"/>
    <w:semiHidden/>
    <w:unhideWhenUsed/>
    <w:rsid w:val="0039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A11"/>
    <w:rPr>
      <w:rFonts w:ascii="Tahoma" w:hAnsi="Tahoma" w:cs="Tahoma"/>
      <w:sz w:val="16"/>
      <w:szCs w:val="16"/>
    </w:rPr>
  </w:style>
  <w:style w:type="paragraph" w:customStyle="1" w:styleId="a2">
    <w:name w:val="a2"/>
    <w:basedOn w:val="Normal"/>
    <w:link w:val="a2Char"/>
    <w:autoRedefine/>
    <w:qFormat/>
    <w:rsid w:val="00FC6EB2"/>
    <w:pPr>
      <w:spacing w:after="60" w:line="280" w:lineRule="exact"/>
      <w:jc w:val="both"/>
      <w:outlineLvl w:val="1"/>
    </w:pPr>
    <w:rPr>
      <w:rFonts w:ascii="Arial Bold" w:hAnsi="Arial Bold" w:cs="Arial"/>
      <w:b/>
      <w:spacing w:val="-8"/>
      <w:sz w:val="20"/>
      <w:szCs w:val="20"/>
      <w:lang w:val="vi-VN"/>
    </w:rPr>
  </w:style>
  <w:style w:type="character" w:customStyle="1" w:styleId="a3Char">
    <w:name w:val="a3 Char"/>
    <w:basedOn w:val="DefaultParagraphFont"/>
    <w:link w:val="a3"/>
    <w:locked/>
    <w:rsid w:val="00395214"/>
    <w:rPr>
      <w:rFonts w:ascii="Times New Roman" w:hAnsi="Times New Roman" w:cs="Times New Roman"/>
      <w:b/>
      <w:i/>
      <w:sz w:val="26"/>
      <w:szCs w:val="26"/>
      <w:lang w:val="vi-VN"/>
    </w:rPr>
  </w:style>
  <w:style w:type="paragraph" w:customStyle="1" w:styleId="a3">
    <w:name w:val="a3"/>
    <w:basedOn w:val="Normal"/>
    <w:link w:val="a3Char"/>
    <w:autoRedefine/>
    <w:qFormat/>
    <w:rsid w:val="00395214"/>
    <w:pPr>
      <w:spacing w:before="120" w:after="120" w:line="312" w:lineRule="auto"/>
      <w:jc w:val="both"/>
      <w:outlineLvl w:val="2"/>
    </w:pPr>
    <w:rPr>
      <w:rFonts w:ascii="Times New Roman" w:hAnsi="Times New Roman" w:cs="Times New Roman"/>
      <w:b/>
      <w:i/>
      <w:sz w:val="26"/>
      <w:szCs w:val="26"/>
      <w:lang w:val="vi-VN"/>
    </w:rPr>
  </w:style>
  <w:style w:type="table" w:styleId="TableGrid">
    <w:name w:val="Table Grid"/>
    <w:basedOn w:val="TableNormal"/>
    <w:uiPriority w:val="39"/>
    <w:rsid w:val="00396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Char">
    <w:name w:val="a2 Char"/>
    <w:basedOn w:val="DefaultParagraphFont"/>
    <w:link w:val="a2"/>
    <w:locked/>
    <w:rsid w:val="00FC6EB2"/>
    <w:rPr>
      <w:rFonts w:ascii="Arial Bold" w:hAnsi="Arial Bold" w:cs="Arial"/>
      <w:b/>
      <w:spacing w:val="-8"/>
      <w:sz w:val="20"/>
      <w:szCs w:val="20"/>
      <w:lang w:val="vi-VN"/>
    </w:rPr>
  </w:style>
  <w:style w:type="character" w:customStyle="1" w:styleId="ListParagraphChar">
    <w:name w:val="List Paragraph Char"/>
    <w:link w:val="ListParagraph"/>
    <w:uiPriority w:val="34"/>
    <w:locked/>
    <w:rsid w:val="003751C6"/>
  </w:style>
  <w:style w:type="character" w:customStyle="1" w:styleId="Heading3Char">
    <w:name w:val="Heading 3 Char"/>
    <w:basedOn w:val="DefaultParagraphFont"/>
    <w:link w:val="Heading3"/>
    <w:uiPriority w:val="9"/>
    <w:rsid w:val="000970C9"/>
    <w:rPr>
      <w:rFonts w:ascii="Cambria" w:eastAsia="Times New Roman" w:hAnsi="Cambria" w:cs="Times New Roman"/>
      <w:b/>
      <w:bCs/>
      <w:sz w:val="26"/>
      <w:szCs w:val="26"/>
      <w:lang w:val="x-none" w:eastAsia="ar-SA"/>
    </w:rPr>
  </w:style>
  <w:style w:type="character" w:styleId="CommentReference">
    <w:name w:val="annotation reference"/>
    <w:basedOn w:val="DefaultParagraphFont"/>
    <w:uiPriority w:val="99"/>
    <w:semiHidden/>
    <w:unhideWhenUsed/>
    <w:rsid w:val="00494659"/>
    <w:rPr>
      <w:sz w:val="16"/>
      <w:szCs w:val="16"/>
    </w:rPr>
  </w:style>
  <w:style w:type="paragraph" w:styleId="CommentText">
    <w:name w:val="annotation text"/>
    <w:basedOn w:val="Normal"/>
    <w:link w:val="CommentTextChar"/>
    <w:uiPriority w:val="99"/>
    <w:semiHidden/>
    <w:unhideWhenUsed/>
    <w:rsid w:val="00494659"/>
    <w:pPr>
      <w:spacing w:line="240" w:lineRule="auto"/>
    </w:pPr>
    <w:rPr>
      <w:sz w:val="20"/>
      <w:szCs w:val="20"/>
    </w:rPr>
  </w:style>
  <w:style w:type="character" w:customStyle="1" w:styleId="CommentTextChar">
    <w:name w:val="Comment Text Char"/>
    <w:basedOn w:val="DefaultParagraphFont"/>
    <w:link w:val="CommentText"/>
    <w:uiPriority w:val="99"/>
    <w:semiHidden/>
    <w:rsid w:val="00494659"/>
    <w:rPr>
      <w:sz w:val="20"/>
      <w:szCs w:val="20"/>
    </w:rPr>
  </w:style>
  <w:style w:type="paragraph" w:styleId="CommentSubject">
    <w:name w:val="annotation subject"/>
    <w:basedOn w:val="CommentText"/>
    <w:next w:val="CommentText"/>
    <w:link w:val="CommentSubjectChar"/>
    <w:uiPriority w:val="99"/>
    <w:semiHidden/>
    <w:unhideWhenUsed/>
    <w:rsid w:val="00494659"/>
    <w:rPr>
      <w:b/>
      <w:bCs/>
    </w:rPr>
  </w:style>
  <w:style w:type="character" w:customStyle="1" w:styleId="CommentSubjectChar">
    <w:name w:val="Comment Subject Char"/>
    <w:basedOn w:val="CommentTextChar"/>
    <w:link w:val="CommentSubject"/>
    <w:uiPriority w:val="99"/>
    <w:semiHidden/>
    <w:rsid w:val="00494659"/>
    <w:rPr>
      <w:b/>
      <w:bCs/>
      <w:sz w:val="20"/>
      <w:szCs w:val="20"/>
    </w:rPr>
  </w:style>
  <w:style w:type="paragraph" w:styleId="NormalWeb">
    <w:name w:val="Normal (Web)"/>
    <w:basedOn w:val="Normal"/>
    <w:uiPriority w:val="99"/>
    <w:semiHidden/>
    <w:unhideWhenUsed/>
    <w:rsid w:val="005934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5B716F"/>
    <w:rPr>
      <w:rFonts w:ascii="ArialMT" w:hAnsi="ArialMT" w:hint="default"/>
      <w:b w:val="0"/>
      <w:bCs w:val="0"/>
      <w:i w:val="0"/>
      <w:iCs w:val="0"/>
      <w:color w:val="000000"/>
      <w:sz w:val="26"/>
      <w:szCs w:val="26"/>
    </w:rPr>
  </w:style>
  <w:style w:type="paragraph" w:customStyle="1" w:styleId="EndNoteBibliography">
    <w:name w:val="EndNote Bibliography"/>
    <w:basedOn w:val="Normal"/>
    <w:link w:val="EndNoteBibliographyChar"/>
    <w:rsid w:val="00C8393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83938"/>
    <w:rPr>
      <w:rFonts w:ascii="Calibri" w:hAnsi="Calibri" w:cs="Calibri"/>
      <w:noProof/>
    </w:rPr>
  </w:style>
  <w:style w:type="paragraph" w:styleId="Header">
    <w:name w:val="header"/>
    <w:basedOn w:val="Normal"/>
    <w:link w:val="HeaderChar"/>
    <w:uiPriority w:val="99"/>
    <w:unhideWhenUsed/>
    <w:rsid w:val="00C263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360"/>
  </w:style>
  <w:style w:type="paragraph" w:styleId="Footer">
    <w:name w:val="footer"/>
    <w:basedOn w:val="Normal"/>
    <w:link w:val="FooterChar"/>
    <w:uiPriority w:val="99"/>
    <w:unhideWhenUsed/>
    <w:rsid w:val="00C263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05026">
      <w:bodyDiv w:val="1"/>
      <w:marLeft w:val="0"/>
      <w:marRight w:val="0"/>
      <w:marTop w:val="0"/>
      <w:marBottom w:val="0"/>
      <w:divBdr>
        <w:top w:val="none" w:sz="0" w:space="0" w:color="auto"/>
        <w:left w:val="none" w:sz="0" w:space="0" w:color="auto"/>
        <w:bottom w:val="none" w:sz="0" w:space="0" w:color="auto"/>
        <w:right w:val="none" w:sz="0" w:space="0" w:color="auto"/>
      </w:divBdr>
    </w:div>
    <w:div w:id="152649171">
      <w:bodyDiv w:val="1"/>
      <w:marLeft w:val="0"/>
      <w:marRight w:val="0"/>
      <w:marTop w:val="0"/>
      <w:marBottom w:val="0"/>
      <w:divBdr>
        <w:top w:val="none" w:sz="0" w:space="0" w:color="auto"/>
        <w:left w:val="none" w:sz="0" w:space="0" w:color="auto"/>
        <w:bottom w:val="none" w:sz="0" w:space="0" w:color="auto"/>
        <w:right w:val="none" w:sz="0" w:space="0" w:color="auto"/>
      </w:divBdr>
    </w:div>
    <w:div w:id="1106538683">
      <w:bodyDiv w:val="1"/>
      <w:marLeft w:val="0"/>
      <w:marRight w:val="0"/>
      <w:marTop w:val="0"/>
      <w:marBottom w:val="0"/>
      <w:divBdr>
        <w:top w:val="none" w:sz="0" w:space="0" w:color="auto"/>
        <w:left w:val="none" w:sz="0" w:space="0" w:color="auto"/>
        <w:bottom w:val="none" w:sz="0" w:space="0" w:color="auto"/>
        <w:right w:val="none" w:sz="0" w:space="0" w:color="auto"/>
      </w:divBdr>
    </w:div>
    <w:div w:id="1112625849">
      <w:bodyDiv w:val="1"/>
      <w:marLeft w:val="0"/>
      <w:marRight w:val="0"/>
      <w:marTop w:val="0"/>
      <w:marBottom w:val="0"/>
      <w:divBdr>
        <w:top w:val="none" w:sz="0" w:space="0" w:color="auto"/>
        <w:left w:val="none" w:sz="0" w:space="0" w:color="auto"/>
        <w:bottom w:val="none" w:sz="0" w:space="0" w:color="auto"/>
        <w:right w:val="none" w:sz="0" w:space="0" w:color="auto"/>
      </w:divBdr>
    </w:div>
    <w:div w:id="1416823376">
      <w:bodyDiv w:val="1"/>
      <w:marLeft w:val="0"/>
      <w:marRight w:val="0"/>
      <w:marTop w:val="0"/>
      <w:marBottom w:val="0"/>
      <w:divBdr>
        <w:top w:val="none" w:sz="0" w:space="0" w:color="auto"/>
        <w:left w:val="none" w:sz="0" w:space="0" w:color="auto"/>
        <w:bottom w:val="none" w:sz="0" w:space="0" w:color="auto"/>
        <w:right w:val="none" w:sz="0" w:space="0" w:color="auto"/>
      </w:divBdr>
    </w:div>
    <w:div w:id="1425566428">
      <w:bodyDiv w:val="1"/>
      <w:marLeft w:val="0"/>
      <w:marRight w:val="0"/>
      <w:marTop w:val="0"/>
      <w:marBottom w:val="0"/>
      <w:divBdr>
        <w:top w:val="none" w:sz="0" w:space="0" w:color="auto"/>
        <w:left w:val="none" w:sz="0" w:space="0" w:color="auto"/>
        <w:bottom w:val="none" w:sz="0" w:space="0" w:color="auto"/>
        <w:right w:val="none" w:sz="0" w:space="0" w:color="auto"/>
      </w:divBdr>
    </w:div>
    <w:div w:id="2033804372">
      <w:bodyDiv w:val="1"/>
      <w:marLeft w:val="0"/>
      <w:marRight w:val="0"/>
      <w:marTop w:val="0"/>
      <w:marBottom w:val="0"/>
      <w:divBdr>
        <w:top w:val="none" w:sz="0" w:space="0" w:color="auto"/>
        <w:left w:val="none" w:sz="0" w:space="0" w:color="auto"/>
        <w:bottom w:val="none" w:sz="0" w:space="0" w:color="auto"/>
        <w:right w:val="none" w:sz="0" w:space="0" w:color="auto"/>
      </w:divBdr>
    </w:div>
    <w:div w:id="2066878475">
      <w:bodyDiv w:val="1"/>
      <w:marLeft w:val="0"/>
      <w:marRight w:val="0"/>
      <w:marTop w:val="0"/>
      <w:marBottom w:val="0"/>
      <w:divBdr>
        <w:top w:val="none" w:sz="0" w:space="0" w:color="auto"/>
        <w:left w:val="none" w:sz="0" w:space="0" w:color="auto"/>
        <w:bottom w:val="none" w:sz="0" w:space="0" w:color="auto"/>
        <w:right w:val="none" w:sz="0" w:space="0" w:color="auto"/>
      </w:divBdr>
    </w:div>
    <w:div w:id="207146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chart" Target="charts/chart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khoaluan\mua%20cac%20n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khoaluan\Mua%20ngay%20Binh%20Dinh%2010%20nam%20(2008-2017)\Mua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900">
                <a:latin typeface="Arial" panose="020B0604020202020204" pitchFamily="34" charset="0"/>
                <a:cs typeface="Arial" panose="020B0604020202020204" pitchFamily="34" charset="0"/>
              </a:rPr>
              <a:t>Biều đồ lượng mưa qua các năm tỉnh</a:t>
            </a:r>
            <a:r>
              <a:rPr lang="vi-VN" sz="900" baseline="0">
                <a:latin typeface="Arial" panose="020B0604020202020204" pitchFamily="34" charset="0"/>
                <a:cs typeface="Arial" panose="020B0604020202020204" pitchFamily="34" charset="0"/>
              </a:rPr>
              <a:t> Bình Định</a:t>
            </a:r>
            <a:r>
              <a:rPr lang="vi-VN" sz="900">
                <a:latin typeface="Arial" panose="020B0604020202020204" pitchFamily="34" charset="0"/>
                <a:cs typeface="Arial" panose="020B0604020202020204" pitchFamily="34" charset="0"/>
              </a:rPr>
              <a:t> </a:t>
            </a:r>
          </a:p>
        </c:rich>
      </c:tx>
      <c:layout>
        <c:manualLayout>
          <c:xMode val="edge"/>
          <c:yMode val="edge"/>
          <c:x val="0.17328789376140152"/>
          <c:y val="2.7777787522605565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Sheet1!$B$2:$B$15</c:f>
              <c:numCache>
                <c:formatCode>General</c:formatCode>
                <c:ptCount val="14"/>
                <c:pt idx="0">
                  <c:v>2003</c:v>
                </c:pt>
                <c:pt idx="1">
                  <c:v>2004</c:v>
                </c:pt>
                <c:pt idx="2">
                  <c:v>2005</c:v>
                </c:pt>
                <c:pt idx="3">
                  <c:v>2006</c:v>
                </c:pt>
                <c:pt idx="4">
                  <c:v>2007</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2768</c:v>
                </c:pt>
                <c:pt idx="1">
                  <c:v>1853.7</c:v>
                </c:pt>
                <c:pt idx="2">
                  <c:v>2961.4</c:v>
                </c:pt>
                <c:pt idx="3">
                  <c:v>1793.5</c:v>
                </c:pt>
                <c:pt idx="4">
                  <c:v>3056.8</c:v>
                </c:pt>
                <c:pt idx="5">
                  <c:v>2332.4</c:v>
                </c:pt>
                <c:pt idx="6">
                  <c:v>2739.8</c:v>
                </c:pt>
                <c:pt idx="7">
                  <c:v>2179.9</c:v>
                </c:pt>
                <c:pt idx="8">
                  <c:v>1640.6</c:v>
                </c:pt>
                <c:pt idx="9">
                  <c:v>2458.5</c:v>
                </c:pt>
                <c:pt idx="10">
                  <c:v>1352.7</c:v>
                </c:pt>
                <c:pt idx="11">
                  <c:v>1551.4</c:v>
                </c:pt>
                <c:pt idx="12">
                  <c:v>2390.6999999999998</c:v>
                </c:pt>
                <c:pt idx="13">
                  <c:v>2379.1</c:v>
                </c:pt>
              </c:numCache>
            </c:numRef>
          </c:val>
          <c:extLst xmlns:c16r2="http://schemas.microsoft.com/office/drawing/2015/06/chart">
            <c:ext xmlns:c16="http://schemas.microsoft.com/office/drawing/2014/chart" uri="{C3380CC4-5D6E-409C-BE32-E72D297353CC}">
              <c16:uniqueId val="{00000000-74EB-4B03-B6E4-13EF971566E3}"/>
            </c:ext>
          </c:extLst>
        </c:ser>
        <c:dLbls>
          <c:showLegendKey val="0"/>
          <c:showVal val="0"/>
          <c:showCatName val="0"/>
          <c:showSerName val="0"/>
          <c:showPercent val="0"/>
          <c:showBubbleSize val="0"/>
        </c:dLbls>
        <c:gapWidth val="150"/>
        <c:axId val="1336211664"/>
        <c:axId val="1336209488"/>
      </c:barChart>
      <c:catAx>
        <c:axId val="1336211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N</a:t>
                </a:r>
                <a:r>
                  <a:rPr lang="en-US"/>
                  <a:t>ăm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209488"/>
        <c:crosses val="autoZero"/>
        <c:auto val="1"/>
        <c:lblAlgn val="ctr"/>
        <c:lblOffset val="100"/>
        <c:noMultiLvlLbl val="0"/>
      </c:catAx>
      <c:valAx>
        <c:axId val="133620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Lượng</a:t>
                </a:r>
                <a:r>
                  <a:rPr lang="vi-VN" baseline="0"/>
                  <a:t> mưa (mm)</a:t>
                </a:r>
                <a:endParaRPr lang="en-US"/>
              </a:p>
            </c:rich>
          </c:tx>
          <c:layout>
            <c:manualLayout>
              <c:xMode val="edge"/>
              <c:yMode val="edge"/>
              <c:x val="2.2222222222222223E-2"/>
              <c:y val="0.28309419655876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21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800" baseline="0">
                <a:latin typeface="Arial" panose="020B0604020202020204" pitchFamily="34" charset="0"/>
                <a:cs typeface="Arial" panose="020B0604020202020204" pitchFamily="34" charset="0"/>
              </a:rPr>
              <a:t>LƯỢNG MƯA CÁC THÁNG TRONG NĂM TẠI TRẠM HOÀI ÂN</a:t>
            </a:r>
            <a:endParaRPr lang="vi-VN" sz="800">
              <a:latin typeface="Arial" panose="020B0604020202020204" pitchFamily="34" charset="0"/>
              <a:cs typeface="Arial" panose="020B0604020202020204" pitchFamily="34" charset="0"/>
            </a:endParaRPr>
          </a:p>
        </c:rich>
      </c:tx>
      <c:layout>
        <c:manualLayout>
          <c:xMode val="edge"/>
          <c:yMode val="edge"/>
          <c:x val="0.13989690273597011"/>
          <c:y val="1.301236174365647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'Mua-ngay'!$P$237:$AA$237</c:f>
              <c:numCache>
                <c:formatCode>General</c:formatCode>
                <c:ptCount val="12"/>
                <c:pt idx="0">
                  <c:v>12.299999999999999</c:v>
                </c:pt>
                <c:pt idx="1">
                  <c:v>17.7</c:v>
                </c:pt>
                <c:pt idx="2">
                  <c:v>0.3</c:v>
                </c:pt>
                <c:pt idx="3">
                  <c:v>19.399999999999999</c:v>
                </c:pt>
                <c:pt idx="4">
                  <c:v>13.899999999999999</c:v>
                </c:pt>
                <c:pt idx="5">
                  <c:v>130.5</c:v>
                </c:pt>
                <c:pt idx="6">
                  <c:v>74.7</c:v>
                </c:pt>
                <c:pt idx="7">
                  <c:v>129.6</c:v>
                </c:pt>
                <c:pt idx="8">
                  <c:v>356.00000000000006</c:v>
                </c:pt>
                <c:pt idx="9">
                  <c:v>183.60000000000002</c:v>
                </c:pt>
                <c:pt idx="10">
                  <c:v>536.20000000000005</c:v>
                </c:pt>
                <c:pt idx="11">
                  <c:v>916.49999999999977</c:v>
                </c:pt>
              </c:numCache>
            </c:numRef>
          </c:val>
          <c:extLst xmlns:c16r2="http://schemas.microsoft.com/office/drawing/2015/06/chart">
            <c:ext xmlns:c16="http://schemas.microsoft.com/office/drawing/2014/chart" uri="{C3380CC4-5D6E-409C-BE32-E72D297353CC}">
              <c16:uniqueId val="{00000000-6123-4D3C-BC1E-3D415F772E44}"/>
            </c:ext>
          </c:extLst>
        </c:ser>
        <c:dLbls>
          <c:showLegendKey val="0"/>
          <c:showVal val="0"/>
          <c:showCatName val="0"/>
          <c:showSerName val="0"/>
          <c:showPercent val="0"/>
          <c:showBubbleSize val="0"/>
        </c:dLbls>
        <c:gapWidth val="150"/>
        <c:axId val="1336216016"/>
        <c:axId val="1336213840"/>
      </c:barChart>
      <c:catAx>
        <c:axId val="133621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Tháng</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213840"/>
        <c:crosses val="autoZero"/>
        <c:auto val="1"/>
        <c:lblAlgn val="ctr"/>
        <c:lblOffset val="100"/>
        <c:noMultiLvlLbl val="0"/>
      </c:catAx>
      <c:valAx>
        <c:axId val="133621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Lượng mưa (mm)</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21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Sheet1!$A$3:$A$6</c:f>
              <c:numCache>
                <c:formatCode>General</c:formatCode>
                <c:ptCount val="4"/>
                <c:pt idx="0">
                  <c:v>-55</c:v>
                </c:pt>
                <c:pt idx="1">
                  <c:v>299</c:v>
                </c:pt>
                <c:pt idx="2">
                  <c:v>1048</c:v>
                </c:pt>
                <c:pt idx="3">
                  <c:v>2160</c:v>
                </c:pt>
              </c:numCache>
            </c:numRef>
          </c:xVal>
          <c:yVal>
            <c:numRef>
              <c:f>Sheet1!$B$3:$B$6</c:f>
              <c:numCache>
                <c:formatCode>General</c:formatCode>
                <c:ptCount val="4"/>
                <c:pt idx="0">
                  <c:v>2.5150000000000001</c:v>
                </c:pt>
                <c:pt idx="1">
                  <c:v>1.538</c:v>
                </c:pt>
                <c:pt idx="2">
                  <c:v>0.70599999999999996</c:v>
                </c:pt>
                <c:pt idx="3">
                  <c:v>0.38700000000000001</c:v>
                </c:pt>
              </c:numCache>
            </c:numRef>
          </c:yVal>
          <c:smooth val="0"/>
          <c:extLst xmlns:c16r2="http://schemas.microsoft.com/office/drawing/2015/06/chart">
            <c:ext xmlns:c16="http://schemas.microsoft.com/office/drawing/2014/chart" uri="{C3380CC4-5D6E-409C-BE32-E72D297353CC}">
              <c16:uniqueId val="{00000000-0A30-47F3-890E-6EE47D192772}"/>
            </c:ext>
          </c:extLst>
        </c:ser>
        <c:dLbls>
          <c:showLegendKey val="0"/>
          <c:showVal val="0"/>
          <c:showCatName val="0"/>
          <c:showSerName val="0"/>
          <c:showPercent val="0"/>
          <c:showBubbleSize val="0"/>
        </c:dLbls>
        <c:axId val="1336213296"/>
        <c:axId val="1336214384"/>
      </c:scatterChart>
      <c:valAx>
        <c:axId val="1336213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vi-VN" sz="900">
                    <a:latin typeface="Arial" panose="020B0604020202020204" pitchFamily="34" charset="0"/>
                    <a:cs typeface="Arial" panose="020B0604020202020204" pitchFamily="34" charset="0"/>
                  </a:rPr>
                  <a:t>Áp</a:t>
                </a:r>
                <a:r>
                  <a:rPr lang="vi-VN" sz="900" baseline="0">
                    <a:latin typeface="Arial" panose="020B0604020202020204" pitchFamily="34" charset="0"/>
                    <a:cs typeface="Arial" panose="020B0604020202020204" pitchFamily="34" charset="0"/>
                  </a:rPr>
                  <a:t> lực nước lỗ rỗng (kPa)</a:t>
                </a:r>
                <a:endParaRPr lang="en-US" sz="900">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214384"/>
        <c:crosses val="autoZero"/>
        <c:crossBetween val="midCat"/>
      </c:valAx>
      <c:valAx>
        <c:axId val="133621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vi-VN" sz="900">
                    <a:latin typeface="Arial" panose="020B0604020202020204" pitchFamily="34" charset="0"/>
                    <a:cs typeface="Arial" panose="020B0604020202020204" pitchFamily="34" charset="0"/>
                  </a:rPr>
                  <a:t>Hệ</a:t>
                </a:r>
                <a:r>
                  <a:rPr lang="vi-VN" sz="900" baseline="0">
                    <a:latin typeface="Arial" panose="020B0604020202020204" pitchFamily="34" charset="0"/>
                    <a:cs typeface="Arial" panose="020B0604020202020204" pitchFamily="34" charset="0"/>
                  </a:rPr>
                  <a:t> số an toàn mái dốc (FOS)</a:t>
                </a:r>
                <a:endParaRPr lang="en-US" sz="900">
                  <a:latin typeface="Arial" panose="020B0604020202020204" pitchFamily="34" charset="0"/>
                  <a:cs typeface="Arial" panose="020B0604020202020204" pitchFamily="34" charset="0"/>
                </a:endParaRPr>
              </a:p>
            </c:rich>
          </c:tx>
          <c:layout>
            <c:manualLayout>
              <c:xMode val="edge"/>
              <c:yMode val="edge"/>
              <c:x val="2.6084894474745081E-2"/>
              <c:y val="7.3521181753107304E-2"/>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213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FFEF-D63B-47DB-B9A6-D69CCF86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4161</Words>
  <Characters>23722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cp:revision>
  <cp:lastPrinted>2020-12-30T02:12:00Z</cp:lastPrinted>
  <dcterms:created xsi:type="dcterms:W3CDTF">2020-12-24T03:04:00Z</dcterms:created>
  <dcterms:modified xsi:type="dcterms:W3CDTF">2020-12-30T02:13:00Z</dcterms:modified>
</cp:coreProperties>
</file>